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FCBC" w14:textId="77777777" w:rsidR="00511F20" w:rsidRDefault="00511F20" w:rsidP="00CC6D46">
      <w:pPr>
        <w:tabs>
          <w:tab w:val="left" w:pos="1630"/>
          <w:tab w:val="left" w:pos="5245"/>
        </w:tabs>
        <w:spacing w:after="0" w:line="240" w:lineRule="auto"/>
        <w:jc w:val="both"/>
        <w:rPr>
          <w:rFonts w:ascii="Arial" w:eastAsia="DINPro" w:hAnsi="Arial" w:cs="Arial"/>
          <w:sz w:val="24"/>
          <w:szCs w:val="24"/>
          <w:lang w:val="et-EE"/>
        </w:rPr>
      </w:pPr>
    </w:p>
    <w:p w14:paraId="14D759A2" w14:textId="462231F8" w:rsidR="00BC616D" w:rsidRPr="00BC616D" w:rsidRDefault="002F77D8" w:rsidP="00CC6D46">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Ma</w:t>
      </w:r>
      <w:r w:rsidR="00824978">
        <w:rPr>
          <w:rFonts w:ascii="Arial" w:eastAsia="DINPro" w:hAnsi="Arial" w:cs="Arial"/>
          <w:sz w:val="24"/>
          <w:szCs w:val="24"/>
          <w:lang w:val="et-EE"/>
        </w:rPr>
        <w:t>jandus-</w:t>
      </w:r>
      <w:r w:rsidR="00741527">
        <w:rPr>
          <w:rFonts w:ascii="Arial" w:eastAsia="DINPro" w:hAnsi="Arial" w:cs="Arial"/>
          <w:sz w:val="24"/>
          <w:szCs w:val="24"/>
          <w:lang w:val="et-EE"/>
        </w:rPr>
        <w:t xml:space="preserve"> </w:t>
      </w:r>
      <w:r w:rsidR="00CC6D46" w:rsidRPr="00CC6D46">
        <w:rPr>
          <w:rFonts w:ascii="Arial" w:eastAsia="DINPro" w:hAnsi="Arial" w:cs="Arial"/>
          <w:sz w:val="24"/>
          <w:szCs w:val="24"/>
          <w:lang w:val="et-EE"/>
        </w:rPr>
        <w:t>ja Kommunikatsiooniministeerium</w:t>
      </w:r>
    </w:p>
    <w:p w14:paraId="1E07B800" w14:textId="77777777" w:rsidR="0052655B" w:rsidRDefault="00696925" w:rsidP="00977271">
      <w:pPr>
        <w:tabs>
          <w:tab w:val="left" w:pos="6804"/>
        </w:tabs>
        <w:spacing w:after="0" w:line="240" w:lineRule="auto"/>
        <w:jc w:val="both"/>
      </w:pPr>
      <w:hyperlink r:id="rId11" w:history="1">
        <w:r w:rsidRPr="003169C2">
          <w:rPr>
            <w:rStyle w:val="Hyperlink"/>
            <w:rFonts w:ascii="Arial" w:eastAsia="DINPro" w:hAnsi="Arial" w:cs="Arial"/>
            <w:sz w:val="24"/>
            <w:szCs w:val="24"/>
            <w:lang w:val="et-EE"/>
          </w:rPr>
          <w:t>info@mkm.ee</w:t>
        </w:r>
      </w:hyperlink>
    </w:p>
    <w:p w14:paraId="7A6A9A9F" w14:textId="6B8A4001" w:rsidR="00CF7D85" w:rsidRPr="002F1E7F" w:rsidRDefault="0052655B" w:rsidP="00977271">
      <w:pPr>
        <w:tabs>
          <w:tab w:val="left" w:pos="6804"/>
        </w:tabs>
        <w:spacing w:after="0" w:line="240" w:lineRule="auto"/>
        <w:jc w:val="both"/>
        <w:rPr>
          <w:rFonts w:ascii="Arial" w:eastAsia="DINPro" w:hAnsi="Arial" w:cs="Arial"/>
          <w:sz w:val="24"/>
          <w:szCs w:val="24"/>
          <w:lang w:val="et-EE"/>
        </w:rPr>
      </w:pPr>
      <w:hyperlink r:id="rId12" w:history="1">
        <w:r w:rsidRPr="005F5ED8">
          <w:rPr>
            <w:rStyle w:val="Hyperlink"/>
            <w:rFonts w:ascii="Arial" w:eastAsia="DINPro" w:hAnsi="Arial" w:cs="Arial"/>
            <w:sz w:val="24"/>
            <w:szCs w:val="24"/>
            <w:lang w:val="et-EE"/>
          </w:rPr>
          <w:t>Kaupo.Sempelson@mkm.ee</w:t>
        </w:r>
      </w:hyperlink>
      <w:r w:rsidR="009E0E71" w:rsidRPr="002F1E7F">
        <w:rPr>
          <w:rFonts w:ascii="Arial" w:eastAsia="DINPro" w:hAnsi="Arial" w:cs="Arial"/>
          <w:sz w:val="24"/>
          <w:szCs w:val="24"/>
          <w:lang w:val="et-EE"/>
        </w:rPr>
        <w:tab/>
      </w:r>
      <w:r w:rsidR="0082566C" w:rsidRPr="000C770B">
        <w:rPr>
          <w:rFonts w:ascii="Arial" w:eastAsia="DINPro" w:hAnsi="Arial" w:cs="Arial"/>
          <w:sz w:val="24"/>
          <w:szCs w:val="24"/>
          <w:lang w:val="et-EE"/>
        </w:rPr>
        <w:t>1</w:t>
      </w:r>
      <w:r w:rsidR="00A244DA" w:rsidRPr="000C770B">
        <w:rPr>
          <w:rFonts w:ascii="Arial" w:eastAsia="DINPro" w:hAnsi="Arial" w:cs="Arial"/>
          <w:sz w:val="24"/>
          <w:szCs w:val="24"/>
          <w:lang w:val="et-EE"/>
        </w:rPr>
        <w:t>7</w:t>
      </w:r>
      <w:r w:rsidR="00BE383C" w:rsidRPr="000C770B">
        <w:rPr>
          <w:rFonts w:ascii="Arial" w:eastAsia="DINPro" w:hAnsi="Arial" w:cs="Arial"/>
          <w:sz w:val="24"/>
          <w:szCs w:val="24"/>
          <w:lang w:val="et-EE"/>
        </w:rPr>
        <w:t>.</w:t>
      </w:r>
      <w:r w:rsidR="0082566C" w:rsidRPr="000C770B">
        <w:rPr>
          <w:rFonts w:ascii="Arial" w:eastAsia="DINPro" w:hAnsi="Arial" w:cs="Arial"/>
          <w:sz w:val="24"/>
          <w:szCs w:val="24"/>
          <w:lang w:val="et-EE"/>
        </w:rPr>
        <w:t>0</w:t>
      </w:r>
      <w:r w:rsidR="00A244DA" w:rsidRPr="000C770B">
        <w:rPr>
          <w:rFonts w:ascii="Arial" w:eastAsia="DINPro" w:hAnsi="Arial" w:cs="Arial"/>
          <w:sz w:val="24"/>
          <w:szCs w:val="24"/>
          <w:lang w:val="et-EE"/>
        </w:rPr>
        <w:t>1</w:t>
      </w:r>
      <w:r w:rsidR="00BE383C" w:rsidRPr="000C770B">
        <w:rPr>
          <w:rFonts w:ascii="Arial" w:eastAsia="DINPro" w:hAnsi="Arial" w:cs="Arial"/>
          <w:sz w:val="24"/>
          <w:szCs w:val="24"/>
          <w:lang w:val="et-EE"/>
        </w:rPr>
        <w:t>.202</w:t>
      </w:r>
      <w:r w:rsidR="00A244DA" w:rsidRPr="000C770B">
        <w:rPr>
          <w:rFonts w:ascii="Arial" w:eastAsia="DINPro" w:hAnsi="Arial" w:cs="Arial"/>
          <w:sz w:val="24"/>
          <w:szCs w:val="24"/>
          <w:lang w:val="et-EE"/>
        </w:rPr>
        <w:t>5</w:t>
      </w:r>
      <w:r w:rsidR="002F1E7F" w:rsidRPr="000C770B">
        <w:rPr>
          <w:rFonts w:ascii="Arial" w:eastAsia="DINPro" w:hAnsi="Arial" w:cs="Arial"/>
          <w:sz w:val="24"/>
          <w:szCs w:val="24"/>
          <w:lang w:val="et-EE"/>
        </w:rPr>
        <w:t xml:space="preserve"> </w:t>
      </w:r>
      <w:r w:rsidR="0056186F" w:rsidRPr="000C770B">
        <w:rPr>
          <w:rFonts w:ascii="Arial" w:eastAsia="DINPro" w:hAnsi="Arial" w:cs="Arial"/>
          <w:sz w:val="24"/>
          <w:szCs w:val="24"/>
          <w:lang w:val="et-EE"/>
        </w:rPr>
        <w:t>nr</w:t>
      </w:r>
      <w:r w:rsidR="0082566C" w:rsidRPr="000C770B">
        <w:rPr>
          <w:rFonts w:ascii="Arial" w:eastAsia="DINPro" w:hAnsi="Arial" w:cs="Arial"/>
          <w:sz w:val="24"/>
          <w:szCs w:val="24"/>
          <w:lang w:val="et-EE"/>
        </w:rPr>
        <w:t xml:space="preserve"> 4/</w:t>
      </w:r>
      <w:r w:rsidR="000C770B" w:rsidRPr="000C770B">
        <w:rPr>
          <w:rFonts w:ascii="Arial" w:eastAsia="DINPro" w:hAnsi="Arial" w:cs="Arial"/>
          <w:sz w:val="24"/>
          <w:szCs w:val="24"/>
          <w:lang w:val="et-EE"/>
        </w:rPr>
        <w:t>7</w:t>
      </w:r>
    </w:p>
    <w:p w14:paraId="66BABA3C" w14:textId="77777777" w:rsidR="00CF7D85" w:rsidRPr="002F1E7F" w:rsidRDefault="00CF7D85" w:rsidP="00CB16A0">
      <w:pPr>
        <w:spacing w:after="0" w:line="240" w:lineRule="auto"/>
        <w:jc w:val="both"/>
        <w:rPr>
          <w:rFonts w:ascii="Arial" w:eastAsia="DINPro" w:hAnsi="Arial" w:cs="Arial"/>
          <w:sz w:val="24"/>
          <w:szCs w:val="24"/>
          <w:lang w:val="et-EE"/>
        </w:rPr>
      </w:pPr>
    </w:p>
    <w:p w14:paraId="24878AC2" w14:textId="77777777" w:rsidR="00CF7D85" w:rsidRPr="002F1E7F" w:rsidRDefault="00CF7D85" w:rsidP="00CB16A0">
      <w:pPr>
        <w:spacing w:after="0" w:line="240" w:lineRule="auto"/>
        <w:jc w:val="both"/>
        <w:rPr>
          <w:rFonts w:ascii="Arial" w:eastAsia="DINPro" w:hAnsi="Arial" w:cs="Arial"/>
          <w:sz w:val="24"/>
          <w:szCs w:val="24"/>
          <w:lang w:val="et-EE"/>
        </w:rPr>
      </w:pPr>
    </w:p>
    <w:p w14:paraId="7EE2EAB9" w14:textId="77777777" w:rsidR="009E0E71" w:rsidRPr="002F1E7F" w:rsidRDefault="009E0E71" w:rsidP="00CB16A0">
      <w:pPr>
        <w:spacing w:after="0" w:line="240" w:lineRule="auto"/>
        <w:jc w:val="both"/>
        <w:rPr>
          <w:rFonts w:ascii="Arial" w:eastAsia="DINPro" w:hAnsi="Arial" w:cs="Arial"/>
          <w:sz w:val="24"/>
          <w:szCs w:val="24"/>
          <w:lang w:val="et-EE"/>
        </w:rPr>
      </w:pPr>
    </w:p>
    <w:p w14:paraId="6253A887" w14:textId="77777777" w:rsidR="007A0BD7" w:rsidRPr="002F1E7F" w:rsidRDefault="007A0BD7" w:rsidP="00CB16A0">
      <w:pPr>
        <w:spacing w:after="0" w:line="240" w:lineRule="auto"/>
        <w:jc w:val="both"/>
        <w:rPr>
          <w:rFonts w:ascii="Arial" w:eastAsia="DINPro" w:hAnsi="Arial" w:cs="Arial"/>
          <w:sz w:val="24"/>
          <w:szCs w:val="24"/>
          <w:lang w:val="et-EE"/>
        </w:rPr>
      </w:pPr>
    </w:p>
    <w:p w14:paraId="3E751D7B" w14:textId="77777777" w:rsidR="00EC12E1" w:rsidRPr="002F1E7F" w:rsidRDefault="00EC12E1" w:rsidP="00CB16A0">
      <w:pPr>
        <w:spacing w:after="0" w:line="240" w:lineRule="auto"/>
        <w:jc w:val="both"/>
        <w:rPr>
          <w:rFonts w:ascii="Arial" w:eastAsia="DINPro" w:hAnsi="Arial" w:cs="Arial"/>
          <w:sz w:val="24"/>
          <w:szCs w:val="24"/>
          <w:lang w:val="et-EE"/>
        </w:rPr>
      </w:pPr>
    </w:p>
    <w:p w14:paraId="728B38E9" w14:textId="62133954" w:rsidR="00977271" w:rsidRDefault="009D7CDA" w:rsidP="00292926">
      <w:pPr>
        <w:spacing w:after="0" w:line="240" w:lineRule="auto"/>
        <w:jc w:val="both"/>
        <w:rPr>
          <w:rFonts w:ascii="Arial" w:eastAsia="DINPro" w:hAnsi="Arial" w:cs="Arial"/>
          <w:b/>
          <w:sz w:val="24"/>
          <w:szCs w:val="24"/>
          <w:lang w:val="et-EE"/>
        </w:rPr>
      </w:pPr>
      <w:r w:rsidRPr="002F1E7F">
        <w:rPr>
          <w:rFonts w:ascii="Arial" w:eastAsia="DINPro" w:hAnsi="Arial" w:cs="Arial"/>
          <w:b/>
          <w:sz w:val="24"/>
          <w:szCs w:val="24"/>
          <w:lang w:val="et-EE"/>
        </w:rPr>
        <w:t xml:space="preserve">Arvamuse </w:t>
      </w:r>
      <w:r w:rsidR="00AB0E18" w:rsidRPr="00AB0E18">
        <w:rPr>
          <w:rFonts w:ascii="Arial" w:eastAsia="DINPro" w:hAnsi="Arial" w:cs="Arial"/>
          <w:b/>
          <w:sz w:val="24"/>
          <w:szCs w:val="24"/>
          <w:lang w:val="et-EE"/>
        </w:rPr>
        <w:t xml:space="preserve">esitamine </w:t>
      </w:r>
      <w:r w:rsidR="00292926">
        <w:rPr>
          <w:rFonts w:ascii="Arial" w:eastAsia="DINPro" w:hAnsi="Arial" w:cs="Arial"/>
          <w:b/>
          <w:sz w:val="24"/>
          <w:szCs w:val="24"/>
          <w:lang w:val="et-EE"/>
        </w:rPr>
        <w:t>s</w:t>
      </w:r>
      <w:r w:rsidR="00292926" w:rsidRPr="00292926">
        <w:rPr>
          <w:rFonts w:ascii="Arial" w:eastAsia="DINPro" w:hAnsi="Arial" w:cs="Arial"/>
          <w:b/>
          <w:sz w:val="24"/>
          <w:szCs w:val="24"/>
          <w:lang w:val="et-EE"/>
        </w:rPr>
        <w:t>uuremahuliste</w:t>
      </w:r>
    </w:p>
    <w:p w14:paraId="38815793" w14:textId="13C47362" w:rsidR="006E4CAC" w:rsidRPr="002F1E7F" w:rsidRDefault="00292926" w:rsidP="00292926">
      <w:pPr>
        <w:spacing w:after="0" w:line="240" w:lineRule="auto"/>
        <w:jc w:val="both"/>
        <w:rPr>
          <w:rFonts w:ascii="Arial" w:eastAsia="DINPro" w:hAnsi="Arial" w:cs="Arial"/>
          <w:b/>
          <w:sz w:val="24"/>
          <w:szCs w:val="24"/>
          <w:lang w:val="et-EE"/>
        </w:rPr>
      </w:pPr>
      <w:r w:rsidRPr="00292926">
        <w:rPr>
          <w:rFonts w:ascii="Arial" w:eastAsia="DINPro" w:hAnsi="Arial" w:cs="Arial"/>
          <w:b/>
          <w:sz w:val="24"/>
          <w:szCs w:val="24"/>
          <w:lang w:val="et-EE"/>
        </w:rPr>
        <w:t>investeeringute toetus</w:t>
      </w:r>
      <w:r w:rsidR="00AB0E18" w:rsidRPr="00AB0E18">
        <w:rPr>
          <w:rFonts w:ascii="Arial" w:eastAsia="DINPro" w:hAnsi="Arial" w:cs="Arial"/>
          <w:b/>
          <w:sz w:val="24"/>
          <w:szCs w:val="24"/>
          <w:lang w:val="et-EE"/>
        </w:rPr>
        <w:t>e</w:t>
      </w:r>
      <w:r>
        <w:rPr>
          <w:rFonts w:ascii="Arial" w:eastAsia="DINPro" w:hAnsi="Arial" w:cs="Arial"/>
          <w:b/>
          <w:sz w:val="24"/>
          <w:szCs w:val="24"/>
          <w:lang w:val="et-EE"/>
        </w:rPr>
        <w:t xml:space="preserve"> e</w:t>
      </w:r>
      <w:r w:rsidR="00AB0E18" w:rsidRPr="00AB0E18">
        <w:rPr>
          <w:rFonts w:ascii="Arial" w:eastAsia="DINPro" w:hAnsi="Arial" w:cs="Arial"/>
          <w:b/>
          <w:sz w:val="24"/>
          <w:szCs w:val="24"/>
          <w:lang w:val="et-EE"/>
        </w:rPr>
        <w:t>elnõu kohta</w:t>
      </w:r>
    </w:p>
    <w:p w14:paraId="3EEC6372" w14:textId="77777777" w:rsidR="0056186F" w:rsidRPr="002F1E7F" w:rsidRDefault="0056186F" w:rsidP="0056186F">
      <w:pPr>
        <w:spacing w:after="0" w:line="240" w:lineRule="auto"/>
        <w:jc w:val="both"/>
        <w:rPr>
          <w:rFonts w:ascii="Arial" w:eastAsia="DINPro" w:hAnsi="Arial" w:cs="Arial"/>
          <w:sz w:val="24"/>
          <w:szCs w:val="24"/>
          <w:lang w:val="et-EE"/>
        </w:rPr>
      </w:pPr>
    </w:p>
    <w:p w14:paraId="0DAFDDA4" w14:textId="540812DC" w:rsidR="00CF7D85" w:rsidRPr="002F1E7F" w:rsidRDefault="00CF7D85" w:rsidP="00CB16A0">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sidR="006E4CAC">
        <w:rPr>
          <w:rFonts w:ascii="Arial" w:eastAsia="DINPro" w:hAnsi="Arial" w:cs="Arial"/>
          <w:sz w:val="24"/>
          <w:szCs w:val="24"/>
          <w:lang w:val="et-EE"/>
        </w:rPr>
        <w:t xml:space="preserve"> </w:t>
      </w:r>
      <w:r w:rsidR="00AA1720" w:rsidRPr="00AA1720">
        <w:rPr>
          <w:rFonts w:ascii="Arial" w:eastAsia="DINPro" w:hAnsi="Arial" w:cs="Arial"/>
          <w:sz w:val="24"/>
          <w:szCs w:val="24"/>
          <w:lang w:val="et-EE"/>
        </w:rPr>
        <w:t>Erkki Keldo</w:t>
      </w:r>
      <w:r w:rsidRPr="002F1E7F">
        <w:rPr>
          <w:rFonts w:ascii="Arial" w:eastAsia="DINPro" w:hAnsi="Arial" w:cs="Arial"/>
          <w:sz w:val="24"/>
          <w:szCs w:val="24"/>
          <w:lang w:val="et-EE"/>
        </w:rPr>
        <w:t>!</w:t>
      </w:r>
    </w:p>
    <w:p w14:paraId="2ED68C29" w14:textId="77777777" w:rsidR="009E0E71" w:rsidRPr="002F1E7F" w:rsidRDefault="009E0E71" w:rsidP="00CB16A0">
      <w:pPr>
        <w:spacing w:after="0" w:line="240" w:lineRule="auto"/>
        <w:jc w:val="both"/>
        <w:rPr>
          <w:rFonts w:ascii="Arial" w:eastAsia="DINPro" w:hAnsi="Arial" w:cs="Arial"/>
          <w:sz w:val="24"/>
          <w:szCs w:val="24"/>
          <w:lang w:val="et-EE"/>
        </w:rPr>
      </w:pPr>
    </w:p>
    <w:p w14:paraId="2C2E6EC7" w14:textId="1AB153F0" w:rsidR="004E1AEA" w:rsidRDefault="004E1AEA" w:rsidP="002018FA">
      <w:pPr>
        <w:spacing w:after="0" w:line="240" w:lineRule="auto"/>
        <w:jc w:val="both"/>
        <w:rPr>
          <w:rFonts w:ascii="Arial" w:eastAsia="DINPro" w:hAnsi="Arial" w:cs="Arial"/>
          <w:sz w:val="24"/>
          <w:szCs w:val="24"/>
          <w:lang w:val="et-EE"/>
        </w:rPr>
      </w:pPr>
      <w:r w:rsidRPr="002018FA">
        <w:rPr>
          <w:rFonts w:ascii="Arial" w:eastAsia="DINPro" w:hAnsi="Arial" w:cs="Arial"/>
          <w:sz w:val="24"/>
          <w:szCs w:val="24"/>
          <w:lang w:val="et-EE"/>
        </w:rPr>
        <w:t xml:space="preserve">Eesti Kaubandus-Tööstuskoda (edaspidi: Kaubanduskoda) </w:t>
      </w:r>
      <w:r w:rsidR="00E111BA" w:rsidRPr="002018FA">
        <w:rPr>
          <w:rFonts w:ascii="Arial" w:eastAsia="DINPro" w:hAnsi="Arial" w:cs="Arial"/>
          <w:sz w:val="24"/>
          <w:szCs w:val="24"/>
          <w:lang w:val="et-EE"/>
        </w:rPr>
        <w:t xml:space="preserve">peab positiivseks, et Majandus- ja Kommunikatsiooniministeerium </w:t>
      </w:r>
      <w:r w:rsidR="005806DD" w:rsidRPr="002018FA">
        <w:rPr>
          <w:rFonts w:ascii="Arial" w:eastAsia="DINPro" w:hAnsi="Arial" w:cs="Arial"/>
          <w:sz w:val="24"/>
          <w:szCs w:val="24"/>
          <w:lang w:val="et-EE"/>
        </w:rPr>
        <w:t xml:space="preserve">soovib </w:t>
      </w:r>
      <w:r w:rsidR="001875D5" w:rsidRPr="002018FA">
        <w:rPr>
          <w:rFonts w:ascii="Arial" w:eastAsia="DINPro" w:hAnsi="Arial" w:cs="Arial"/>
          <w:sz w:val="24"/>
          <w:szCs w:val="24"/>
          <w:lang w:val="et-EE"/>
        </w:rPr>
        <w:t xml:space="preserve">luua toetusmeedet, mille abil toetada suuremahuliste investeeringute tegemist Eestisse. </w:t>
      </w:r>
      <w:r w:rsidR="007A360A" w:rsidRPr="002018FA">
        <w:rPr>
          <w:rFonts w:ascii="Arial" w:eastAsia="DINPro" w:hAnsi="Arial" w:cs="Arial"/>
          <w:sz w:val="24"/>
          <w:szCs w:val="24"/>
          <w:lang w:val="et-EE"/>
        </w:rPr>
        <w:t xml:space="preserve">Järgnevalt esitame oma kommentaarid ja ettepanekud </w:t>
      </w:r>
      <w:r w:rsidR="002018FA" w:rsidRPr="002018FA">
        <w:rPr>
          <w:rFonts w:ascii="Arial" w:eastAsia="DINPro" w:hAnsi="Arial" w:cs="Arial"/>
          <w:sz w:val="24"/>
          <w:szCs w:val="24"/>
          <w:lang w:val="et-EE"/>
        </w:rPr>
        <w:t xml:space="preserve">majandus- ja tööstusministri määruse </w:t>
      </w:r>
      <w:r w:rsidR="00FE1DE9" w:rsidRPr="00FE1DE9">
        <w:rPr>
          <w:rFonts w:ascii="Arial" w:eastAsia="DINPro" w:hAnsi="Arial" w:cs="Arial"/>
          <w:sz w:val="24"/>
          <w:szCs w:val="24"/>
          <w:lang w:val="et-EE"/>
        </w:rPr>
        <w:t>„Suuremahuliste investeeringute toetus“</w:t>
      </w:r>
      <w:r w:rsidR="00FE1DE9">
        <w:rPr>
          <w:rFonts w:ascii="Arial" w:eastAsia="DINPro" w:hAnsi="Arial" w:cs="Arial"/>
          <w:sz w:val="24"/>
          <w:szCs w:val="24"/>
          <w:lang w:val="et-EE"/>
        </w:rPr>
        <w:t xml:space="preserve"> </w:t>
      </w:r>
      <w:r w:rsidR="002018FA" w:rsidRPr="002018FA">
        <w:rPr>
          <w:rFonts w:ascii="Arial" w:eastAsia="DINPro" w:hAnsi="Arial" w:cs="Arial"/>
          <w:sz w:val="24"/>
          <w:szCs w:val="24"/>
          <w:lang w:val="et-EE"/>
        </w:rPr>
        <w:t>eelnõu kohta</w:t>
      </w:r>
      <w:r w:rsidR="00ED7155" w:rsidRPr="002018FA">
        <w:rPr>
          <w:rFonts w:ascii="Arial" w:eastAsia="DINPro" w:hAnsi="Arial" w:cs="Arial"/>
          <w:sz w:val="24"/>
          <w:szCs w:val="24"/>
          <w:lang w:val="et-EE"/>
        </w:rPr>
        <w:t xml:space="preserve">, mis </w:t>
      </w:r>
      <w:r w:rsidR="00A2130E" w:rsidRPr="002018FA">
        <w:rPr>
          <w:rFonts w:ascii="Arial" w:eastAsia="DINPro" w:hAnsi="Arial" w:cs="Arial"/>
          <w:sz w:val="24"/>
          <w:szCs w:val="24"/>
          <w:lang w:val="et-EE"/>
        </w:rPr>
        <w:t>annab Eesti äriühingule võimaluse taotleda kuni 20 miljonit eurot toetust vähemalt 100 miljoni euro</w:t>
      </w:r>
      <w:r w:rsidR="008D2B4B" w:rsidRPr="002018FA">
        <w:rPr>
          <w:rFonts w:ascii="Arial" w:eastAsia="DINPro" w:hAnsi="Arial" w:cs="Arial"/>
          <w:sz w:val="24"/>
          <w:szCs w:val="24"/>
          <w:lang w:val="et-EE"/>
        </w:rPr>
        <w:t xml:space="preserve"> suuruse </w:t>
      </w:r>
      <w:r w:rsidR="00A2130E" w:rsidRPr="002018FA">
        <w:rPr>
          <w:rFonts w:ascii="Arial" w:eastAsia="DINPro" w:hAnsi="Arial" w:cs="Arial"/>
          <w:sz w:val="24"/>
          <w:szCs w:val="24"/>
          <w:lang w:val="et-EE"/>
        </w:rPr>
        <w:t>investeeringu tegemiseks</w:t>
      </w:r>
      <w:r w:rsidR="00A728AB" w:rsidRPr="002018FA">
        <w:rPr>
          <w:rFonts w:ascii="Arial" w:eastAsia="DINPro" w:hAnsi="Arial" w:cs="Arial"/>
          <w:sz w:val="24"/>
          <w:szCs w:val="24"/>
          <w:lang w:val="et-EE"/>
        </w:rPr>
        <w:t>.</w:t>
      </w:r>
    </w:p>
    <w:p w14:paraId="336107A7" w14:textId="023FA9FD" w:rsidR="00F63E7D" w:rsidRPr="00834368" w:rsidRDefault="00A728AB" w:rsidP="00E30E57">
      <w:pPr>
        <w:spacing w:before="240" w:after="0" w:line="240" w:lineRule="auto"/>
        <w:jc w:val="both"/>
        <w:rPr>
          <w:rFonts w:ascii="Arial" w:eastAsia="DINPro" w:hAnsi="Arial" w:cs="Arial"/>
          <w:b/>
          <w:bCs/>
          <w:sz w:val="24"/>
          <w:szCs w:val="24"/>
          <w:lang w:val="et-EE"/>
        </w:rPr>
      </w:pPr>
      <w:r w:rsidRPr="00834368">
        <w:rPr>
          <w:rFonts w:ascii="Arial" w:eastAsia="DINPro" w:hAnsi="Arial" w:cs="Arial"/>
          <w:b/>
          <w:bCs/>
          <w:sz w:val="24"/>
          <w:szCs w:val="24"/>
          <w:lang w:val="et-EE"/>
        </w:rPr>
        <w:t xml:space="preserve">1. </w:t>
      </w:r>
      <w:r w:rsidR="00B96944">
        <w:rPr>
          <w:rFonts w:ascii="Arial" w:eastAsia="DINPro" w:hAnsi="Arial" w:cs="Arial"/>
          <w:b/>
          <w:bCs/>
          <w:sz w:val="24"/>
          <w:szCs w:val="24"/>
          <w:lang w:val="et-EE"/>
        </w:rPr>
        <w:t xml:space="preserve">Vähemalt </w:t>
      </w:r>
      <w:r w:rsidR="00F63E7D" w:rsidRPr="00834368">
        <w:rPr>
          <w:rFonts w:ascii="Arial" w:eastAsia="DINPro" w:hAnsi="Arial" w:cs="Arial"/>
          <w:b/>
          <w:bCs/>
          <w:sz w:val="24"/>
          <w:szCs w:val="24"/>
          <w:lang w:val="et-EE"/>
        </w:rPr>
        <w:t>100 miljoni euro</w:t>
      </w:r>
      <w:r w:rsidR="00B96944">
        <w:rPr>
          <w:rFonts w:ascii="Arial" w:eastAsia="DINPro" w:hAnsi="Arial" w:cs="Arial"/>
          <w:b/>
          <w:bCs/>
          <w:sz w:val="24"/>
          <w:szCs w:val="24"/>
          <w:lang w:val="et-EE"/>
        </w:rPr>
        <w:t xml:space="preserve"> suurune </w:t>
      </w:r>
      <w:r w:rsidR="00F840B2">
        <w:rPr>
          <w:rFonts w:ascii="Arial" w:eastAsia="DINPro" w:hAnsi="Arial" w:cs="Arial"/>
          <w:b/>
          <w:bCs/>
          <w:sz w:val="24"/>
          <w:szCs w:val="24"/>
          <w:lang w:val="et-EE"/>
        </w:rPr>
        <w:t>investeering</w:t>
      </w:r>
    </w:p>
    <w:p w14:paraId="46084AA6" w14:textId="36C060C2" w:rsidR="00805C1D" w:rsidRDefault="00805C1D" w:rsidP="003B7DE9">
      <w:pPr>
        <w:spacing w:after="0" w:line="240" w:lineRule="auto"/>
        <w:jc w:val="both"/>
        <w:rPr>
          <w:rFonts w:ascii="Arial" w:eastAsia="DINPro" w:hAnsi="Arial" w:cs="Arial"/>
          <w:sz w:val="24"/>
          <w:szCs w:val="24"/>
          <w:lang w:val="et-EE"/>
        </w:rPr>
      </w:pPr>
      <w:r w:rsidRPr="00834368">
        <w:rPr>
          <w:rFonts w:ascii="Arial" w:eastAsia="DINPro" w:hAnsi="Arial" w:cs="Arial"/>
          <w:sz w:val="24"/>
          <w:szCs w:val="24"/>
          <w:lang w:val="et-EE"/>
        </w:rPr>
        <w:t xml:space="preserve">Eelnõu § 6 lõike 1 kohaselt antakse toetust </w:t>
      </w:r>
      <w:r w:rsidR="003B7DE9" w:rsidRPr="00834368">
        <w:rPr>
          <w:rFonts w:ascii="Arial" w:eastAsia="DINPro" w:hAnsi="Arial" w:cs="Arial"/>
          <w:sz w:val="24"/>
          <w:szCs w:val="24"/>
          <w:lang w:val="et-EE"/>
        </w:rPr>
        <w:t>investeeringuks, mille abikõlblikud kulud on vähemalt 100 miljonit eurot.</w:t>
      </w:r>
      <w:r w:rsidR="00EF3E9A" w:rsidRPr="00834368">
        <w:rPr>
          <w:rFonts w:ascii="Arial" w:hAnsi="Arial" w:cs="Arial"/>
          <w:sz w:val="24"/>
          <w:szCs w:val="24"/>
          <w:lang w:val="et-EE"/>
        </w:rPr>
        <w:t xml:space="preserve"> Seletuskirjas (lk 2) </w:t>
      </w:r>
      <w:r w:rsidR="00834368" w:rsidRPr="00834368">
        <w:rPr>
          <w:rFonts w:ascii="Arial" w:hAnsi="Arial" w:cs="Arial"/>
          <w:sz w:val="24"/>
          <w:szCs w:val="24"/>
          <w:lang w:val="et-EE"/>
        </w:rPr>
        <w:t>on selgitatud, et t</w:t>
      </w:r>
      <w:r w:rsidR="00EF3E9A" w:rsidRPr="00834368">
        <w:rPr>
          <w:rFonts w:ascii="Arial" w:eastAsia="DINPro" w:hAnsi="Arial" w:cs="Arial"/>
          <w:sz w:val="24"/>
          <w:szCs w:val="24"/>
          <w:lang w:val="et-EE"/>
        </w:rPr>
        <w:t>oetatava tegevuse abikõlblikud kulud peavad olema vähemalt 100 miljonit eurot, et vastata suuremahulise investeeringu kriteeriumile.</w:t>
      </w:r>
    </w:p>
    <w:p w14:paraId="40E995DF" w14:textId="3845B20D" w:rsidR="003F785A" w:rsidRDefault="003F785A" w:rsidP="000900D4">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Kaubanduskoja hinnangul on 100 miljoni euro</w:t>
      </w:r>
      <w:r w:rsidR="004E30BE">
        <w:rPr>
          <w:rFonts w:ascii="Arial" w:eastAsia="DINPro" w:hAnsi="Arial" w:cs="Arial"/>
          <w:sz w:val="24"/>
          <w:szCs w:val="24"/>
          <w:lang w:val="et-EE"/>
        </w:rPr>
        <w:t xml:space="preserve"> suuruse </w:t>
      </w:r>
      <w:r>
        <w:rPr>
          <w:rFonts w:ascii="Arial" w:eastAsia="DINPro" w:hAnsi="Arial" w:cs="Arial"/>
          <w:sz w:val="24"/>
          <w:szCs w:val="24"/>
          <w:lang w:val="et-EE"/>
        </w:rPr>
        <w:t xml:space="preserve">investeeringu nõue </w:t>
      </w:r>
      <w:r w:rsidR="0097518E">
        <w:rPr>
          <w:rFonts w:ascii="Arial" w:eastAsia="DINPro" w:hAnsi="Arial" w:cs="Arial"/>
          <w:sz w:val="24"/>
          <w:szCs w:val="24"/>
          <w:lang w:val="et-EE"/>
        </w:rPr>
        <w:t>praeguses olukorras</w:t>
      </w:r>
      <w:r w:rsidR="00AB7D84">
        <w:rPr>
          <w:rFonts w:ascii="Arial" w:eastAsia="DINPro" w:hAnsi="Arial" w:cs="Arial"/>
          <w:sz w:val="24"/>
          <w:szCs w:val="24"/>
          <w:lang w:val="et-EE"/>
        </w:rPr>
        <w:t xml:space="preserve"> </w:t>
      </w:r>
      <w:r>
        <w:rPr>
          <w:rFonts w:ascii="Arial" w:eastAsia="DINPro" w:hAnsi="Arial" w:cs="Arial"/>
          <w:sz w:val="24"/>
          <w:szCs w:val="24"/>
          <w:lang w:val="et-EE"/>
        </w:rPr>
        <w:t xml:space="preserve">liiga kõrge. </w:t>
      </w:r>
      <w:r w:rsidR="00273809">
        <w:rPr>
          <w:rFonts w:ascii="Arial" w:eastAsia="DINPro" w:hAnsi="Arial" w:cs="Arial"/>
          <w:sz w:val="24"/>
          <w:szCs w:val="24"/>
          <w:lang w:val="et-EE"/>
        </w:rPr>
        <w:t xml:space="preserve">Eestis on vähe investeeringuid, mille maht on ületanud sellist summat. </w:t>
      </w:r>
      <w:r w:rsidR="004D37DA">
        <w:rPr>
          <w:rFonts w:ascii="Arial" w:eastAsia="DINPro" w:hAnsi="Arial" w:cs="Arial"/>
          <w:sz w:val="24"/>
          <w:szCs w:val="24"/>
          <w:lang w:val="et-EE"/>
        </w:rPr>
        <w:t xml:space="preserve">Arvestades </w:t>
      </w:r>
      <w:r w:rsidR="004D37DA" w:rsidRPr="004D37DA">
        <w:rPr>
          <w:rFonts w:ascii="Arial" w:eastAsia="DINPro" w:hAnsi="Arial" w:cs="Arial"/>
          <w:sz w:val="24"/>
          <w:szCs w:val="24"/>
          <w:lang w:val="et-EE"/>
        </w:rPr>
        <w:t>praegus</w:t>
      </w:r>
      <w:r w:rsidR="004D37DA">
        <w:rPr>
          <w:rFonts w:ascii="Arial" w:eastAsia="DINPro" w:hAnsi="Arial" w:cs="Arial"/>
          <w:sz w:val="24"/>
          <w:szCs w:val="24"/>
          <w:lang w:val="et-EE"/>
        </w:rPr>
        <w:t>t geopoliitilist olukorda ning Euroopa majanduskeskkon</w:t>
      </w:r>
      <w:r w:rsidR="00075A2A">
        <w:rPr>
          <w:rFonts w:ascii="Arial" w:eastAsia="DINPro" w:hAnsi="Arial" w:cs="Arial"/>
          <w:sz w:val="24"/>
          <w:szCs w:val="24"/>
          <w:lang w:val="et-EE"/>
        </w:rPr>
        <w:t>da, siis ei ole</w:t>
      </w:r>
      <w:r w:rsidR="004D37DA">
        <w:rPr>
          <w:rFonts w:ascii="Arial" w:eastAsia="DINPro" w:hAnsi="Arial" w:cs="Arial"/>
          <w:sz w:val="24"/>
          <w:szCs w:val="24"/>
          <w:lang w:val="et-EE"/>
        </w:rPr>
        <w:t xml:space="preserve"> realistlik oodata, </w:t>
      </w:r>
      <w:r w:rsidR="00AB7D84">
        <w:rPr>
          <w:rFonts w:ascii="Arial" w:eastAsia="DINPro" w:hAnsi="Arial" w:cs="Arial"/>
          <w:sz w:val="24"/>
          <w:szCs w:val="24"/>
          <w:lang w:val="et-EE"/>
        </w:rPr>
        <w:t xml:space="preserve">et lähiaastatel on </w:t>
      </w:r>
      <w:r w:rsidR="004D37DA">
        <w:rPr>
          <w:rFonts w:ascii="Arial" w:eastAsia="DINPro" w:hAnsi="Arial" w:cs="Arial"/>
          <w:sz w:val="24"/>
          <w:szCs w:val="24"/>
          <w:lang w:val="et-EE"/>
        </w:rPr>
        <w:t xml:space="preserve">Eestisse </w:t>
      </w:r>
      <w:r w:rsidR="006240C9">
        <w:rPr>
          <w:rFonts w:ascii="Arial" w:eastAsia="DINPro" w:hAnsi="Arial" w:cs="Arial"/>
          <w:sz w:val="24"/>
          <w:szCs w:val="24"/>
          <w:lang w:val="et-EE"/>
        </w:rPr>
        <w:t xml:space="preserve">arvukalt </w:t>
      </w:r>
      <w:r w:rsidR="00AB7D84">
        <w:rPr>
          <w:rFonts w:ascii="Arial" w:eastAsia="DINPro" w:hAnsi="Arial" w:cs="Arial"/>
          <w:sz w:val="24"/>
          <w:szCs w:val="24"/>
          <w:lang w:val="et-EE"/>
        </w:rPr>
        <w:t>tulem</w:t>
      </w:r>
      <w:r w:rsidR="006240C9">
        <w:rPr>
          <w:rFonts w:ascii="Arial" w:eastAsia="DINPro" w:hAnsi="Arial" w:cs="Arial"/>
          <w:sz w:val="24"/>
          <w:szCs w:val="24"/>
          <w:lang w:val="et-EE"/>
        </w:rPr>
        <w:t xml:space="preserve">as </w:t>
      </w:r>
      <w:r w:rsidR="00AB7D84">
        <w:rPr>
          <w:rFonts w:ascii="Arial" w:eastAsia="DINPro" w:hAnsi="Arial" w:cs="Arial"/>
          <w:sz w:val="24"/>
          <w:szCs w:val="24"/>
          <w:lang w:val="et-EE"/>
        </w:rPr>
        <w:t xml:space="preserve">sellises mahus investeeringuid. </w:t>
      </w:r>
      <w:r w:rsidR="00D74DA8">
        <w:rPr>
          <w:rFonts w:ascii="Arial" w:eastAsia="DINPro" w:hAnsi="Arial" w:cs="Arial"/>
          <w:sz w:val="24"/>
          <w:szCs w:val="24"/>
          <w:lang w:val="et-EE"/>
        </w:rPr>
        <w:t xml:space="preserve">Isegi kui </w:t>
      </w:r>
      <w:r w:rsidR="0076577B">
        <w:rPr>
          <w:rFonts w:ascii="Arial" w:eastAsia="DINPro" w:hAnsi="Arial" w:cs="Arial"/>
          <w:sz w:val="24"/>
          <w:szCs w:val="24"/>
          <w:lang w:val="et-EE"/>
        </w:rPr>
        <w:t xml:space="preserve">praegu </w:t>
      </w:r>
      <w:r w:rsidR="00D74DA8">
        <w:rPr>
          <w:rFonts w:ascii="Arial" w:eastAsia="DINPro" w:hAnsi="Arial" w:cs="Arial"/>
          <w:sz w:val="24"/>
          <w:szCs w:val="24"/>
          <w:lang w:val="et-EE"/>
        </w:rPr>
        <w:t>on tea</w:t>
      </w:r>
      <w:r w:rsidR="0076577B">
        <w:rPr>
          <w:rFonts w:ascii="Arial" w:eastAsia="DINPro" w:hAnsi="Arial" w:cs="Arial"/>
          <w:sz w:val="24"/>
          <w:szCs w:val="24"/>
          <w:lang w:val="et-EE"/>
        </w:rPr>
        <w:t xml:space="preserve">da äriprojekte </w:t>
      </w:r>
      <w:r w:rsidR="00DA49B0">
        <w:rPr>
          <w:rFonts w:ascii="Arial" w:eastAsia="DINPro" w:hAnsi="Arial" w:cs="Arial"/>
          <w:sz w:val="24"/>
          <w:szCs w:val="24"/>
          <w:lang w:val="et-EE"/>
        </w:rPr>
        <w:t>sellises mahus investeeringu</w:t>
      </w:r>
      <w:r w:rsidR="00BA5C6C">
        <w:rPr>
          <w:rFonts w:ascii="Arial" w:eastAsia="DINPro" w:hAnsi="Arial" w:cs="Arial"/>
          <w:sz w:val="24"/>
          <w:szCs w:val="24"/>
          <w:lang w:val="et-EE"/>
        </w:rPr>
        <w:t xml:space="preserve">te tegemiseks, </w:t>
      </w:r>
      <w:r w:rsidR="00DA49B0">
        <w:rPr>
          <w:rFonts w:ascii="Arial" w:eastAsia="DINPro" w:hAnsi="Arial" w:cs="Arial"/>
          <w:sz w:val="24"/>
          <w:szCs w:val="24"/>
          <w:lang w:val="et-EE"/>
        </w:rPr>
        <w:t xml:space="preserve">siis on </w:t>
      </w:r>
      <w:r w:rsidR="00BA5C6C">
        <w:rPr>
          <w:rFonts w:ascii="Arial" w:eastAsia="DINPro" w:hAnsi="Arial" w:cs="Arial"/>
          <w:sz w:val="24"/>
          <w:szCs w:val="24"/>
          <w:lang w:val="et-EE"/>
        </w:rPr>
        <w:t xml:space="preserve">viimase aja praktika </w:t>
      </w:r>
      <w:r w:rsidR="00DA49B0">
        <w:rPr>
          <w:rFonts w:ascii="Arial" w:eastAsia="DINPro" w:hAnsi="Arial" w:cs="Arial"/>
          <w:sz w:val="24"/>
          <w:szCs w:val="24"/>
          <w:lang w:val="et-EE"/>
        </w:rPr>
        <w:t xml:space="preserve">näidanud, et paljud sellised investeeringud jäävad erinevatel põhjustel Eestisse ikkagi tegemata. </w:t>
      </w:r>
      <w:r w:rsidR="00000DF3">
        <w:rPr>
          <w:rFonts w:ascii="Arial" w:eastAsia="DINPro" w:hAnsi="Arial" w:cs="Arial"/>
          <w:sz w:val="24"/>
          <w:szCs w:val="24"/>
          <w:lang w:val="et-EE"/>
        </w:rPr>
        <w:t>Selleks, et toetusmee</w:t>
      </w:r>
      <w:r w:rsidR="00490C64">
        <w:rPr>
          <w:rFonts w:ascii="Arial" w:eastAsia="DINPro" w:hAnsi="Arial" w:cs="Arial"/>
          <w:sz w:val="24"/>
          <w:szCs w:val="24"/>
          <w:lang w:val="et-EE"/>
        </w:rPr>
        <w:t xml:space="preserve">de täidaks kiiremini oma eesmärki ehk aitaks kaasa ekspordivõimekuse ja lisandväärtuse kasvule, </w:t>
      </w:r>
      <w:r w:rsidR="008B4E12">
        <w:rPr>
          <w:rFonts w:ascii="Arial" w:eastAsia="DINPro" w:hAnsi="Arial" w:cs="Arial"/>
          <w:sz w:val="24"/>
          <w:szCs w:val="24"/>
          <w:lang w:val="et-EE"/>
        </w:rPr>
        <w:t>t</w:t>
      </w:r>
      <w:r w:rsidR="00000DF3">
        <w:rPr>
          <w:rFonts w:ascii="Arial" w:eastAsia="DINPro" w:hAnsi="Arial" w:cs="Arial"/>
          <w:sz w:val="24"/>
          <w:szCs w:val="24"/>
          <w:lang w:val="et-EE"/>
        </w:rPr>
        <w:t xml:space="preserve">eeme ettepaneku vähendada </w:t>
      </w:r>
      <w:r w:rsidR="00A741BA">
        <w:rPr>
          <w:rFonts w:ascii="Arial" w:eastAsia="DINPro" w:hAnsi="Arial" w:cs="Arial"/>
          <w:sz w:val="24"/>
          <w:szCs w:val="24"/>
          <w:lang w:val="et-EE"/>
        </w:rPr>
        <w:t xml:space="preserve">oluliselt </w:t>
      </w:r>
      <w:r w:rsidR="00000DF3">
        <w:rPr>
          <w:rFonts w:ascii="Arial" w:eastAsia="DINPro" w:hAnsi="Arial" w:cs="Arial"/>
          <w:sz w:val="24"/>
          <w:szCs w:val="24"/>
          <w:lang w:val="et-EE"/>
        </w:rPr>
        <w:t>investeeringu suuruse nõuet</w:t>
      </w:r>
      <w:r w:rsidR="00A741BA">
        <w:rPr>
          <w:rFonts w:ascii="Arial" w:eastAsia="DINPro" w:hAnsi="Arial" w:cs="Arial"/>
          <w:sz w:val="24"/>
          <w:szCs w:val="24"/>
          <w:lang w:val="et-EE"/>
        </w:rPr>
        <w:t>, ehk laiendada potentsiaalsete investeeringute ringi, mis võiksid toetust saada.</w:t>
      </w:r>
    </w:p>
    <w:p w14:paraId="75332C90" w14:textId="75D01903" w:rsidR="0073618C" w:rsidRDefault="0073618C" w:rsidP="000900D4">
      <w:pPr>
        <w:spacing w:before="120" w:after="0" w:line="240" w:lineRule="auto"/>
        <w:jc w:val="both"/>
        <w:rPr>
          <w:rFonts w:ascii="Arial" w:eastAsia="DINPro" w:hAnsi="Arial" w:cs="Arial"/>
          <w:sz w:val="24"/>
          <w:szCs w:val="24"/>
          <w:lang w:val="et-EE"/>
        </w:rPr>
      </w:pPr>
      <w:r w:rsidRPr="006F5AC6">
        <w:rPr>
          <w:rFonts w:ascii="Arial" w:eastAsia="DINPro" w:hAnsi="Arial" w:cs="Arial"/>
          <w:b/>
          <w:bCs/>
          <w:sz w:val="24"/>
          <w:szCs w:val="24"/>
          <w:u w:val="single"/>
          <w:lang w:val="et-EE"/>
        </w:rPr>
        <w:t>Kaubanduskoja ettepanek</w:t>
      </w:r>
      <w:r>
        <w:rPr>
          <w:rFonts w:ascii="Arial" w:eastAsia="DINPro" w:hAnsi="Arial" w:cs="Arial"/>
          <w:sz w:val="24"/>
          <w:szCs w:val="24"/>
          <w:lang w:val="et-EE"/>
        </w:rPr>
        <w:t>:</w:t>
      </w:r>
    </w:p>
    <w:p w14:paraId="44771297" w14:textId="431DAD5E" w:rsidR="0073618C" w:rsidRPr="006F5AC6" w:rsidRDefault="006D5C50" w:rsidP="006F5AC6">
      <w:pPr>
        <w:spacing w:after="0" w:line="240" w:lineRule="auto"/>
        <w:jc w:val="both"/>
        <w:rPr>
          <w:rFonts w:ascii="Arial" w:eastAsia="DINPro" w:hAnsi="Arial" w:cs="Arial"/>
          <w:b/>
          <w:bCs/>
          <w:sz w:val="24"/>
          <w:szCs w:val="24"/>
          <w:lang w:val="et-EE"/>
        </w:rPr>
      </w:pPr>
      <w:r w:rsidRPr="006F5AC6">
        <w:rPr>
          <w:rFonts w:ascii="Arial" w:eastAsia="DINPro" w:hAnsi="Arial" w:cs="Arial"/>
          <w:b/>
          <w:bCs/>
          <w:sz w:val="24"/>
          <w:szCs w:val="24"/>
          <w:lang w:val="et-EE"/>
        </w:rPr>
        <w:t>Palume eelnõus asenda vähemal</w:t>
      </w:r>
      <w:r w:rsidR="00A372D4">
        <w:rPr>
          <w:rFonts w:ascii="Arial" w:eastAsia="DINPro" w:hAnsi="Arial" w:cs="Arial"/>
          <w:b/>
          <w:bCs/>
          <w:sz w:val="24"/>
          <w:szCs w:val="24"/>
          <w:lang w:val="et-EE"/>
        </w:rPr>
        <w:t xml:space="preserve">t </w:t>
      </w:r>
      <w:r w:rsidRPr="006F5AC6">
        <w:rPr>
          <w:rFonts w:ascii="Arial" w:eastAsia="DINPro" w:hAnsi="Arial" w:cs="Arial"/>
          <w:b/>
          <w:bCs/>
          <w:sz w:val="24"/>
          <w:szCs w:val="24"/>
          <w:lang w:val="et-EE"/>
        </w:rPr>
        <w:t>100 miljoni euro</w:t>
      </w:r>
      <w:r w:rsidR="00A372D4">
        <w:rPr>
          <w:rFonts w:ascii="Arial" w:eastAsia="DINPro" w:hAnsi="Arial" w:cs="Arial"/>
          <w:b/>
          <w:bCs/>
          <w:sz w:val="24"/>
          <w:szCs w:val="24"/>
          <w:lang w:val="et-EE"/>
        </w:rPr>
        <w:t xml:space="preserve"> suurune </w:t>
      </w:r>
      <w:r w:rsidRPr="006F5AC6">
        <w:rPr>
          <w:rFonts w:ascii="Arial" w:eastAsia="DINPro" w:hAnsi="Arial" w:cs="Arial"/>
          <w:b/>
          <w:bCs/>
          <w:sz w:val="24"/>
          <w:szCs w:val="24"/>
          <w:lang w:val="et-EE"/>
        </w:rPr>
        <w:t xml:space="preserve">investeeringu nõue </w:t>
      </w:r>
      <w:r w:rsidR="00FD0511">
        <w:rPr>
          <w:rFonts w:ascii="Arial" w:eastAsia="DINPro" w:hAnsi="Arial" w:cs="Arial"/>
          <w:b/>
          <w:bCs/>
          <w:sz w:val="24"/>
          <w:szCs w:val="24"/>
          <w:lang w:val="et-EE"/>
        </w:rPr>
        <w:t xml:space="preserve">vähemalt </w:t>
      </w:r>
      <w:r w:rsidRPr="006F5AC6">
        <w:rPr>
          <w:rFonts w:ascii="Arial" w:eastAsia="DINPro" w:hAnsi="Arial" w:cs="Arial"/>
          <w:b/>
          <w:bCs/>
          <w:sz w:val="24"/>
          <w:szCs w:val="24"/>
          <w:lang w:val="et-EE"/>
        </w:rPr>
        <w:t>30 miljoni</w:t>
      </w:r>
      <w:r w:rsidR="00A372D4">
        <w:rPr>
          <w:rFonts w:ascii="Arial" w:eastAsia="DINPro" w:hAnsi="Arial" w:cs="Arial"/>
          <w:b/>
          <w:bCs/>
          <w:sz w:val="24"/>
          <w:szCs w:val="24"/>
          <w:lang w:val="et-EE"/>
        </w:rPr>
        <w:t xml:space="preserve"> euro suuruse </w:t>
      </w:r>
      <w:r w:rsidRPr="006F5AC6">
        <w:rPr>
          <w:rFonts w:ascii="Arial" w:eastAsia="DINPro" w:hAnsi="Arial" w:cs="Arial"/>
          <w:b/>
          <w:bCs/>
          <w:sz w:val="24"/>
          <w:szCs w:val="24"/>
          <w:lang w:val="et-EE"/>
        </w:rPr>
        <w:t>investeeringu nõudega. Leiame, et ka 30 miljoni euro</w:t>
      </w:r>
      <w:r w:rsidR="00A372D4">
        <w:rPr>
          <w:rFonts w:ascii="Arial" w:eastAsia="DINPro" w:hAnsi="Arial" w:cs="Arial"/>
          <w:b/>
          <w:bCs/>
          <w:sz w:val="24"/>
          <w:szCs w:val="24"/>
          <w:lang w:val="et-EE"/>
        </w:rPr>
        <w:t xml:space="preserve"> suurune </w:t>
      </w:r>
      <w:r w:rsidRPr="006F5AC6">
        <w:rPr>
          <w:rFonts w:ascii="Arial" w:eastAsia="DINPro" w:hAnsi="Arial" w:cs="Arial"/>
          <w:b/>
          <w:bCs/>
          <w:sz w:val="24"/>
          <w:szCs w:val="24"/>
          <w:lang w:val="et-EE"/>
        </w:rPr>
        <w:t xml:space="preserve">investeering on Eesti kontekstis </w:t>
      </w:r>
      <w:r w:rsidR="006F5AC6" w:rsidRPr="006F5AC6">
        <w:rPr>
          <w:rFonts w:ascii="Arial" w:eastAsia="DINPro" w:hAnsi="Arial" w:cs="Arial"/>
          <w:b/>
          <w:bCs/>
          <w:sz w:val="24"/>
          <w:szCs w:val="24"/>
          <w:lang w:val="et-EE"/>
        </w:rPr>
        <w:t>suuremahuline investeering.</w:t>
      </w:r>
      <w:r w:rsidR="00A372D4">
        <w:rPr>
          <w:rFonts w:ascii="Arial" w:eastAsia="DINPro" w:hAnsi="Arial" w:cs="Arial"/>
          <w:b/>
          <w:bCs/>
          <w:sz w:val="24"/>
          <w:szCs w:val="24"/>
          <w:lang w:val="et-EE"/>
        </w:rPr>
        <w:t xml:space="preserve"> </w:t>
      </w:r>
      <w:r w:rsidR="005C14A9">
        <w:rPr>
          <w:rFonts w:ascii="Arial" w:eastAsia="DINPro" w:hAnsi="Arial" w:cs="Arial"/>
          <w:b/>
          <w:bCs/>
          <w:sz w:val="24"/>
          <w:szCs w:val="24"/>
          <w:lang w:val="et-EE"/>
        </w:rPr>
        <w:t xml:space="preserve">Toetuse muud tingimused jääksid samaks, sh toetuse osakaal. </w:t>
      </w:r>
      <w:r w:rsidR="00E022FB">
        <w:rPr>
          <w:rFonts w:ascii="Arial" w:eastAsia="DINPro" w:hAnsi="Arial" w:cs="Arial"/>
          <w:b/>
          <w:bCs/>
          <w:sz w:val="24"/>
          <w:szCs w:val="24"/>
          <w:lang w:val="et-EE"/>
        </w:rPr>
        <w:t xml:space="preserve">Muudatuse </w:t>
      </w:r>
      <w:r w:rsidR="00E022FB">
        <w:rPr>
          <w:rFonts w:ascii="Arial" w:eastAsia="DINPro" w:hAnsi="Arial" w:cs="Arial"/>
          <w:b/>
          <w:bCs/>
          <w:sz w:val="24"/>
          <w:szCs w:val="24"/>
          <w:lang w:val="et-EE"/>
        </w:rPr>
        <w:lastRenderedPageBreak/>
        <w:t xml:space="preserve">tegemisel võiks kaaluda üksnes töökohtade loomise nõude (30 </w:t>
      </w:r>
      <w:r w:rsidR="00D0163C">
        <w:rPr>
          <w:rFonts w:ascii="Arial" w:eastAsia="DINPro" w:hAnsi="Arial" w:cs="Arial"/>
          <w:b/>
          <w:bCs/>
          <w:sz w:val="24"/>
          <w:szCs w:val="24"/>
          <w:lang w:val="et-EE"/>
        </w:rPr>
        <w:t xml:space="preserve">uut </w:t>
      </w:r>
      <w:r w:rsidR="00E022FB">
        <w:rPr>
          <w:rFonts w:ascii="Arial" w:eastAsia="DINPro" w:hAnsi="Arial" w:cs="Arial"/>
          <w:b/>
          <w:bCs/>
          <w:sz w:val="24"/>
          <w:szCs w:val="24"/>
          <w:lang w:val="et-EE"/>
        </w:rPr>
        <w:t xml:space="preserve">töökohta) </w:t>
      </w:r>
      <w:r w:rsidR="00B96944">
        <w:rPr>
          <w:rFonts w:ascii="Arial" w:eastAsia="DINPro" w:hAnsi="Arial" w:cs="Arial"/>
          <w:b/>
          <w:bCs/>
          <w:sz w:val="24"/>
          <w:szCs w:val="24"/>
          <w:lang w:val="et-EE"/>
        </w:rPr>
        <w:t>vähendamist.</w:t>
      </w:r>
    </w:p>
    <w:p w14:paraId="6CC1F946" w14:textId="77777777" w:rsidR="003B7DE9" w:rsidRPr="00E30E57" w:rsidRDefault="003B7DE9" w:rsidP="004E1AEA">
      <w:pPr>
        <w:spacing w:before="120" w:after="0" w:line="240" w:lineRule="auto"/>
        <w:jc w:val="both"/>
        <w:rPr>
          <w:rFonts w:ascii="Arial" w:eastAsia="DINPro" w:hAnsi="Arial" w:cs="Arial"/>
          <w:b/>
          <w:bCs/>
          <w:sz w:val="24"/>
          <w:szCs w:val="24"/>
          <w:lang w:val="et-EE"/>
        </w:rPr>
      </w:pPr>
    </w:p>
    <w:p w14:paraId="74B6EFCC" w14:textId="6D0526FC" w:rsidR="00BB6881" w:rsidRDefault="00BB6881" w:rsidP="004E1AEA">
      <w:pPr>
        <w:spacing w:before="120" w:after="0" w:line="240" w:lineRule="auto"/>
        <w:jc w:val="both"/>
        <w:rPr>
          <w:rFonts w:ascii="Arial" w:eastAsia="DINPro" w:hAnsi="Arial" w:cs="Arial"/>
          <w:b/>
          <w:bCs/>
          <w:sz w:val="24"/>
          <w:szCs w:val="24"/>
          <w:lang w:val="et-EE"/>
        </w:rPr>
      </w:pPr>
      <w:r w:rsidRPr="008233E4">
        <w:rPr>
          <w:rFonts w:ascii="Arial" w:eastAsia="DINPro" w:hAnsi="Arial" w:cs="Arial"/>
          <w:b/>
          <w:bCs/>
          <w:sz w:val="24"/>
          <w:szCs w:val="24"/>
          <w:lang w:val="et-EE"/>
        </w:rPr>
        <w:t xml:space="preserve">2. </w:t>
      </w:r>
      <w:r w:rsidR="009067B1" w:rsidRPr="008233E4">
        <w:rPr>
          <w:rFonts w:ascii="Arial" w:eastAsia="DINPro" w:hAnsi="Arial" w:cs="Arial"/>
          <w:b/>
          <w:bCs/>
          <w:sz w:val="24"/>
          <w:szCs w:val="24"/>
          <w:lang w:val="et-EE"/>
        </w:rPr>
        <w:t>Vähemalt 30</w:t>
      </w:r>
      <w:r w:rsidR="008233E4" w:rsidRPr="008233E4">
        <w:rPr>
          <w:rFonts w:ascii="Arial" w:eastAsia="DINPro" w:hAnsi="Arial" w:cs="Arial"/>
          <w:b/>
          <w:bCs/>
          <w:sz w:val="24"/>
          <w:szCs w:val="24"/>
          <w:lang w:val="et-EE"/>
        </w:rPr>
        <w:t xml:space="preserve"> uue töökoha loomine</w:t>
      </w:r>
    </w:p>
    <w:p w14:paraId="45ED2130" w14:textId="05EC88F4" w:rsidR="008233E4" w:rsidRPr="00D644E9" w:rsidRDefault="00515763" w:rsidP="00D644E9">
      <w:pPr>
        <w:spacing w:after="0" w:line="240" w:lineRule="auto"/>
        <w:jc w:val="both"/>
        <w:rPr>
          <w:rFonts w:ascii="Arial" w:eastAsia="DINPro" w:hAnsi="Arial" w:cs="Arial"/>
          <w:sz w:val="24"/>
          <w:szCs w:val="24"/>
          <w:lang w:val="et-EE"/>
        </w:rPr>
      </w:pPr>
      <w:r w:rsidRPr="00D644E9">
        <w:rPr>
          <w:rFonts w:ascii="Arial" w:eastAsia="DINPro" w:hAnsi="Arial" w:cs="Arial"/>
          <w:sz w:val="24"/>
          <w:szCs w:val="24"/>
          <w:lang w:val="et-EE"/>
        </w:rPr>
        <w:t>Eelnõu § 4 lõike 2 kohaselt peab toetuse saaja looma t</w:t>
      </w:r>
      <w:r w:rsidR="00E937CA" w:rsidRPr="00D644E9">
        <w:rPr>
          <w:rFonts w:ascii="Arial" w:eastAsia="DINPro" w:hAnsi="Arial" w:cs="Arial"/>
          <w:sz w:val="24"/>
          <w:szCs w:val="24"/>
          <w:lang w:val="et-EE"/>
        </w:rPr>
        <w:t xml:space="preserve">oetuse andmise tulemusel vähemalt 30 uut töökohta. </w:t>
      </w:r>
      <w:r w:rsidR="00D644E9" w:rsidRPr="00D644E9">
        <w:rPr>
          <w:rFonts w:ascii="Arial" w:eastAsia="DINPro" w:hAnsi="Arial" w:cs="Arial"/>
          <w:sz w:val="24"/>
          <w:szCs w:val="24"/>
          <w:lang w:val="et-EE"/>
        </w:rPr>
        <w:t>Lisaks on viidatud lõikes kirjas, et i</w:t>
      </w:r>
      <w:r w:rsidR="00E937CA" w:rsidRPr="00D644E9">
        <w:rPr>
          <w:rFonts w:ascii="Arial" w:eastAsia="DINPro" w:hAnsi="Arial" w:cs="Arial"/>
          <w:sz w:val="24"/>
          <w:szCs w:val="24"/>
          <w:lang w:val="et-EE"/>
        </w:rPr>
        <w:t>ga uue töökoha keskmine brutokuupalk peab olema vähemalt võrdne justiitsministri 28. detsembri 2005. a määruse nr 59 „Kohtule dokumentide esitamise kord“ lisas 16 „Eesti majanduse tegevusalade klassifikaator (EMTAK)“ jao neljakohalise koodi täpsusega kindlaks määratud tegevusala, milles projekti ellu viiakse, taotluse esitamisele eelnenud kvartali kohta Statistikaameti avaldatud Eesti keskmise brutokuupalgaga.</w:t>
      </w:r>
    </w:p>
    <w:p w14:paraId="0892EA94" w14:textId="118E93C4" w:rsidR="00D644E9" w:rsidRDefault="00D644E9" w:rsidP="004E1AE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Kaubanduskoja jaoks on küsitav, </w:t>
      </w:r>
      <w:r w:rsidR="0026130C">
        <w:rPr>
          <w:rFonts w:ascii="Arial" w:eastAsia="DINPro" w:hAnsi="Arial" w:cs="Arial"/>
          <w:sz w:val="24"/>
          <w:szCs w:val="24"/>
          <w:lang w:val="et-EE"/>
        </w:rPr>
        <w:t xml:space="preserve">kas </w:t>
      </w:r>
      <w:r w:rsidR="00236536">
        <w:rPr>
          <w:rFonts w:ascii="Arial" w:eastAsia="DINPro" w:hAnsi="Arial" w:cs="Arial"/>
          <w:sz w:val="24"/>
          <w:szCs w:val="24"/>
          <w:lang w:val="et-EE"/>
        </w:rPr>
        <w:t xml:space="preserve">on mõistlik kehtestada tingimus, et </w:t>
      </w:r>
      <w:r w:rsidR="0026130C">
        <w:rPr>
          <w:rFonts w:ascii="Arial" w:eastAsia="DINPro" w:hAnsi="Arial" w:cs="Arial"/>
          <w:sz w:val="24"/>
          <w:szCs w:val="24"/>
          <w:lang w:val="et-EE"/>
        </w:rPr>
        <w:t>toetuse saamise</w:t>
      </w:r>
      <w:r w:rsidR="00236536">
        <w:rPr>
          <w:rFonts w:ascii="Arial" w:eastAsia="DINPro" w:hAnsi="Arial" w:cs="Arial"/>
          <w:sz w:val="24"/>
          <w:szCs w:val="24"/>
          <w:lang w:val="et-EE"/>
        </w:rPr>
        <w:t xml:space="preserve">l </w:t>
      </w:r>
      <w:r w:rsidR="0026130C">
        <w:rPr>
          <w:rFonts w:ascii="Arial" w:eastAsia="DINPro" w:hAnsi="Arial" w:cs="Arial"/>
          <w:sz w:val="24"/>
          <w:szCs w:val="24"/>
          <w:lang w:val="et-EE"/>
        </w:rPr>
        <w:t xml:space="preserve">tuleb luua </w:t>
      </w:r>
      <w:r w:rsidR="0071440A">
        <w:rPr>
          <w:rFonts w:ascii="Arial" w:eastAsia="DINPro" w:hAnsi="Arial" w:cs="Arial"/>
          <w:sz w:val="24"/>
          <w:szCs w:val="24"/>
          <w:lang w:val="et-EE"/>
        </w:rPr>
        <w:t>minimaalselt 30 töökohta. Kuna loodav</w:t>
      </w:r>
      <w:r w:rsidR="0072650C">
        <w:rPr>
          <w:rFonts w:ascii="Arial" w:eastAsia="DINPro" w:hAnsi="Arial" w:cs="Arial"/>
          <w:sz w:val="24"/>
          <w:szCs w:val="24"/>
          <w:lang w:val="et-EE"/>
        </w:rPr>
        <w:t>a</w:t>
      </w:r>
      <w:r w:rsidR="0071440A">
        <w:rPr>
          <w:rFonts w:ascii="Arial" w:eastAsia="DINPro" w:hAnsi="Arial" w:cs="Arial"/>
          <w:sz w:val="24"/>
          <w:szCs w:val="24"/>
          <w:lang w:val="et-EE"/>
        </w:rPr>
        <w:t xml:space="preserve"> </w:t>
      </w:r>
      <w:r w:rsidR="00236536">
        <w:rPr>
          <w:rFonts w:ascii="Arial" w:eastAsia="DINPro" w:hAnsi="Arial" w:cs="Arial"/>
          <w:sz w:val="24"/>
          <w:szCs w:val="24"/>
          <w:lang w:val="et-EE"/>
        </w:rPr>
        <w:t>investeeringuga võiks kaasneda kõrge automatiseerituse ja digitaliseerituse tase</w:t>
      </w:r>
      <w:r w:rsidR="0072650C">
        <w:rPr>
          <w:rFonts w:ascii="Arial" w:eastAsia="DINPro" w:hAnsi="Arial" w:cs="Arial"/>
          <w:sz w:val="24"/>
          <w:szCs w:val="24"/>
          <w:lang w:val="et-EE"/>
        </w:rPr>
        <w:t xml:space="preserve">, siis ei pruugi sellises suurusjärgus uute töökohtade loomise nõue olla asjakohane. </w:t>
      </w:r>
      <w:r w:rsidR="00267292">
        <w:rPr>
          <w:rFonts w:ascii="Arial" w:eastAsia="DINPro" w:hAnsi="Arial" w:cs="Arial"/>
          <w:sz w:val="24"/>
          <w:szCs w:val="24"/>
          <w:lang w:val="et-EE"/>
        </w:rPr>
        <w:t>Toetusmeetme eesmärki</w:t>
      </w:r>
      <w:r w:rsidR="00A741BA">
        <w:rPr>
          <w:rFonts w:ascii="Arial" w:eastAsia="DINPro" w:hAnsi="Arial" w:cs="Arial"/>
          <w:sz w:val="24"/>
          <w:szCs w:val="24"/>
          <w:lang w:val="et-EE"/>
        </w:rPr>
        <w:t>,</w:t>
      </w:r>
      <w:r w:rsidR="00267292">
        <w:rPr>
          <w:rFonts w:ascii="Arial" w:eastAsia="DINPro" w:hAnsi="Arial" w:cs="Arial"/>
          <w:sz w:val="24"/>
          <w:szCs w:val="24"/>
          <w:lang w:val="et-EE"/>
        </w:rPr>
        <w:t xml:space="preserve"> </w:t>
      </w:r>
      <w:r w:rsidR="00016A71" w:rsidRPr="00016A71">
        <w:rPr>
          <w:rFonts w:ascii="Arial" w:eastAsia="DINPro" w:hAnsi="Arial" w:cs="Arial"/>
          <w:sz w:val="24"/>
          <w:szCs w:val="24"/>
          <w:lang w:val="et-EE"/>
        </w:rPr>
        <w:t>soodustada suuremahuliste investeeringute tegemist ning seeläbi ettevõtjate konkurentsivõime, ekspordivõimekuse ja lisandväärtuse kasvu</w:t>
      </w:r>
      <w:r w:rsidR="00A741BA">
        <w:rPr>
          <w:rFonts w:ascii="Arial" w:eastAsia="DINPro" w:hAnsi="Arial" w:cs="Arial"/>
          <w:sz w:val="24"/>
          <w:szCs w:val="24"/>
          <w:lang w:val="et-EE"/>
        </w:rPr>
        <w:t>,</w:t>
      </w:r>
      <w:r w:rsidR="00016A71">
        <w:rPr>
          <w:rFonts w:ascii="Arial" w:eastAsia="DINPro" w:hAnsi="Arial" w:cs="Arial"/>
          <w:sz w:val="24"/>
          <w:szCs w:val="24"/>
          <w:lang w:val="et-EE"/>
        </w:rPr>
        <w:t xml:space="preserve"> aitab tagada </w:t>
      </w:r>
      <w:r w:rsidR="00273E81">
        <w:rPr>
          <w:rFonts w:ascii="Arial" w:eastAsia="DINPro" w:hAnsi="Arial" w:cs="Arial"/>
          <w:sz w:val="24"/>
          <w:szCs w:val="24"/>
          <w:lang w:val="et-EE"/>
        </w:rPr>
        <w:t>k</w:t>
      </w:r>
      <w:r w:rsidR="00016A71">
        <w:rPr>
          <w:rFonts w:ascii="Arial" w:eastAsia="DINPro" w:hAnsi="Arial" w:cs="Arial"/>
          <w:sz w:val="24"/>
          <w:szCs w:val="24"/>
          <w:lang w:val="et-EE"/>
        </w:rPr>
        <w:t>a see, kui töökohtade loomise nõu</w:t>
      </w:r>
      <w:r w:rsidR="00273E81">
        <w:rPr>
          <w:rFonts w:ascii="Arial" w:eastAsia="DINPro" w:hAnsi="Arial" w:cs="Arial"/>
          <w:sz w:val="24"/>
          <w:szCs w:val="24"/>
          <w:lang w:val="et-EE"/>
        </w:rPr>
        <w:t>e</w:t>
      </w:r>
      <w:r w:rsidR="00016A71">
        <w:rPr>
          <w:rFonts w:ascii="Arial" w:eastAsia="DINPro" w:hAnsi="Arial" w:cs="Arial"/>
          <w:sz w:val="24"/>
          <w:szCs w:val="24"/>
          <w:lang w:val="et-EE"/>
        </w:rPr>
        <w:t xml:space="preserve"> on eelnõus sätestatust väiksem. </w:t>
      </w:r>
      <w:r w:rsidR="0003070C">
        <w:rPr>
          <w:rFonts w:ascii="Arial" w:eastAsia="DINPro" w:hAnsi="Arial" w:cs="Arial"/>
          <w:sz w:val="24"/>
          <w:szCs w:val="24"/>
          <w:lang w:val="et-EE"/>
        </w:rPr>
        <w:t>Eelnõus oleva</w:t>
      </w:r>
      <w:r w:rsidR="004A61D8">
        <w:rPr>
          <w:rFonts w:ascii="Arial" w:eastAsia="DINPro" w:hAnsi="Arial" w:cs="Arial"/>
          <w:sz w:val="24"/>
          <w:szCs w:val="24"/>
          <w:lang w:val="et-EE"/>
        </w:rPr>
        <w:t xml:space="preserve"> tingimuse leev</w:t>
      </w:r>
      <w:r w:rsidR="005D0F50">
        <w:rPr>
          <w:rFonts w:ascii="Arial" w:eastAsia="DINPro" w:hAnsi="Arial" w:cs="Arial"/>
          <w:sz w:val="24"/>
          <w:szCs w:val="24"/>
          <w:lang w:val="et-EE"/>
        </w:rPr>
        <w:t xml:space="preserve">endamist </w:t>
      </w:r>
      <w:r w:rsidR="004A61D8">
        <w:rPr>
          <w:rFonts w:ascii="Arial" w:eastAsia="DINPro" w:hAnsi="Arial" w:cs="Arial"/>
          <w:sz w:val="24"/>
          <w:szCs w:val="24"/>
          <w:lang w:val="et-EE"/>
        </w:rPr>
        <w:t xml:space="preserve">tuleb </w:t>
      </w:r>
      <w:r w:rsidR="00187023">
        <w:rPr>
          <w:rFonts w:ascii="Arial" w:eastAsia="DINPro" w:hAnsi="Arial" w:cs="Arial"/>
          <w:sz w:val="24"/>
          <w:szCs w:val="24"/>
          <w:lang w:val="et-EE"/>
        </w:rPr>
        <w:t xml:space="preserve">eriti </w:t>
      </w:r>
      <w:r w:rsidR="004A61D8">
        <w:rPr>
          <w:rFonts w:ascii="Arial" w:eastAsia="DINPro" w:hAnsi="Arial" w:cs="Arial"/>
          <w:sz w:val="24"/>
          <w:szCs w:val="24"/>
          <w:lang w:val="et-EE"/>
        </w:rPr>
        <w:t xml:space="preserve">kaaluda </w:t>
      </w:r>
      <w:r w:rsidR="00385411">
        <w:rPr>
          <w:rFonts w:ascii="Arial" w:eastAsia="DINPro" w:hAnsi="Arial" w:cs="Arial"/>
          <w:sz w:val="24"/>
          <w:szCs w:val="24"/>
          <w:lang w:val="et-EE"/>
        </w:rPr>
        <w:t>s</w:t>
      </w:r>
      <w:r w:rsidR="004A61D8">
        <w:rPr>
          <w:rFonts w:ascii="Arial" w:eastAsia="DINPro" w:hAnsi="Arial" w:cs="Arial"/>
          <w:sz w:val="24"/>
          <w:szCs w:val="24"/>
          <w:lang w:val="et-EE"/>
        </w:rPr>
        <w:t>iis, kui ministeerium võtab arvesse eelmises punktis esitatud Kaubanduskoja ettepanekut</w:t>
      </w:r>
      <w:r w:rsidR="00187023">
        <w:rPr>
          <w:rFonts w:ascii="Arial" w:eastAsia="DINPro" w:hAnsi="Arial" w:cs="Arial"/>
          <w:sz w:val="24"/>
          <w:szCs w:val="24"/>
          <w:lang w:val="et-EE"/>
        </w:rPr>
        <w:t xml:space="preserve"> seoses minimaalse investeeringu suurusega</w:t>
      </w:r>
      <w:r w:rsidR="004A61D8">
        <w:rPr>
          <w:rFonts w:ascii="Arial" w:eastAsia="DINPro" w:hAnsi="Arial" w:cs="Arial"/>
          <w:sz w:val="24"/>
          <w:szCs w:val="24"/>
          <w:lang w:val="et-EE"/>
        </w:rPr>
        <w:t>.</w:t>
      </w:r>
    </w:p>
    <w:p w14:paraId="6E6B37A1" w14:textId="7B0C067B" w:rsidR="00CF2D51" w:rsidRDefault="00DB75B1" w:rsidP="004E1AE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J</w:t>
      </w:r>
      <w:r w:rsidR="00467457">
        <w:rPr>
          <w:rFonts w:ascii="Arial" w:eastAsia="DINPro" w:hAnsi="Arial" w:cs="Arial"/>
          <w:sz w:val="24"/>
          <w:szCs w:val="24"/>
          <w:lang w:val="et-EE"/>
        </w:rPr>
        <w:t xml:space="preserve">uhime tähelepanu </w:t>
      </w:r>
      <w:r>
        <w:rPr>
          <w:rFonts w:ascii="Arial" w:eastAsia="DINPro" w:hAnsi="Arial" w:cs="Arial"/>
          <w:sz w:val="24"/>
          <w:szCs w:val="24"/>
          <w:lang w:val="et-EE"/>
        </w:rPr>
        <w:t xml:space="preserve">ka </w:t>
      </w:r>
      <w:r w:rsidR="00467457">
        <w:rPr>
          <w:rFonts w:ascii="Arial" w:eastAsia="DINPro" w:hAnsi="Arial" w:cs="Arial"/>
          <w:sz w:val="24"/>
          <w:szCs w:val="24"/>
          <w:lang w:val="et-EE"/>
        </w:rPr>
        <w:t xml:space="preserve">sellele, et eelnõu § 4 lõike 2 </w:t>
      </w:r>
      <w:r w:rsidR="005E70AF">
        <w:rPr>
          <w:rFonts w:ascii="Arial" w:eastAsia="DINPro" w:hAnsi="Arial" w:cs="Arial"/>
          <w:sz w:val="24"/>
          <w:szCs w:val="24"/>
          <w:lang w:val="et-EE"/>
        </w:rPr>
        <w:t>tei</w:t>
      </w:r>
      <w:r w:rsidR="00852E12">
        <w:rPr>
          <w:rFonts w:ascii="Arial" w:eastAsia="DINPro" w:hAnsi="Arial" w:cs="Arial"/>
          <w:sz w:val="24"/>
          <w:szCs w:val="24"/>
          <w:lang w:val="et-EE"/>
        </w:rPr>
        <w:t xml:space="preserve">ne lause on </w:t>
      </w:r>
      <w:r w:rsidR="00E71114">
        <w:rPr>
          <w:rFonts w:ascii="Arial" w:eastAsia="DINPro" w:hAnsi="Arial" w:cs="Arial"/>
          <w:sz w:val="24"/>
          <w:szCs w:val="24"/>
          <w:lang w:val="et-EE"/>
        </w:rPr>
        <w:t xml:space="preserve">väga pikk ja selle mõttest on keeruline aru saada. Esiteks jääb ebaselgeks, kas toetuse saaja peab maksma vastava </w:t>
      </w:r>
      <w:r w:rsidR="001F59DF">
        <w:rPr>
          <w:rFonts w:ascii="Arial" w:eastAsia="DINPro" w:hAnsi="Arial" w:cs="Arial"/>
          <w:sz w:val="24"/>
          <w:szCs w:val="24"/>
          <w:lang w:val="et-EE"/>
        </w:rPr>
        <w:t xml:space="preserve">tegevusala keskmist palka või </w:t>
      </w:r>
      <w:r w:rsidR="00EC4B06">
        <w:rPr>
          <w:rFonts w:ascii="Arial" w:eastAsia="DINPro" w:hAnsi="Arial" w:cs="Arial"/>
          <w:sz w:val="24"/>
          <w:szCs w:val="24"/>
          <w:lang w:val="et-EE"/>
        </w:rPr>
        <w:t xml:space="preserve">Eesti </w:t>
      </w:r>
      <w:r w:rsidR="001F59DF">
        <w:rPr>
          <w:rFonts w:ascii="Arial" w:eastAsia="DINPro" w:hAnsi="Arial" w:cs="Arial"/>
          <w:sz w:val="24"/>
          <w:szCs w:val="24"/>
          <w:lang w:val="et-EE"/>
        </w:rPr>
        <w:t xml:space="preserve">keskmist palka. </w:t>
      </w:r>
      <w:r w:rsidR="00EC4B06">
        <w:rPr>
          <w:rFonts w:ascii="Arial" w:eastAsia="DINPro" w:hAnsi="Arial" w:cs="Arial"/>
          <w:sz w:val="24"/>
          <w:szCs w:val="24"/>
          <w:lang w:val="et-EE"/>
        </w:rPr>
        <w:t>Seletuskir</w:t>
      </w:r>
      <w:r>
        <w:rPr>
          <w:rFonts w:ascii="Arial" w:eastAsia="DINPro" w:hAnsi="Arial" w:cs="Arial"/>
          <w:sz w:val="24"/>
          <w:szCs w:val="24"/>
          <w:lang w:val="et-EE"/>
        </w:rPr>
        <w:t xml:space="preserve">ja kohaselt tuleb maksta </w:t>
      </w:r>
      <w:r w:rsidR="00AD33D5">
        <w:rPr>
          <w:rFonts w:ascii="Arial" w:eastAsia="DINPro" w:hAnsi="Arial" w:cs="Arial"/>
          <w:sz w:val="24"/>
          <w:szCs w:val="24"/>
          <w:lang w:val="et-EE"/>
        </w:rPr>
        <w:t>tegevusala</w:t>
      </w:r>
      <w:r>
        <w:rPr>
          <w:rFonts w:ascii="Arial" w:eastAsia="DINPro" w:hAnsi="Arial" w:cs="Arial"/>
          <w:sz w:val="24"/>
          <w:szCs w:val="24"/>
          <w:lang w:val="et-EE"/>
        </w:rPr>
        <w:t xml:space="preserve"> keskmist palka</w:t>
      </w:r>
      <w:r w:rsidR="004C537E">
        <w:rPr>
          <w:rFonts w:ascii="Arial" w:eastAsia="DINPro" w:hAnsi="Arial" w:cs="Arial"/>
          <w:sz w:val="24"/>
          <w:szCs w:val="24"/>
          <w:lang w:val="et-EE"/>
        </w:rPr>
        <w:t>, kuid eelnõust ei tule see nii selgelt välja.</w:t>
      </w:r>
    </w:p>
    <w:p w14:paraId="3A02705D" w14:textId="69B5DDD2" w:rsidR="006955ED" w:rsidRDefault="0051058E" w:rsidP="004E1AE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Teiseks on e</w:t>
      </w:r>
      <w:r w:rsidR="00CF2D51">
        <w:rPr>
          <w:rFonts w:ascii="Arial" w:eastAsia="DINPro" w:hAnsi="Arial" w:cs="Arial"/>
          <w:sz w:val="24"/>
          <w:szCs w:val="24"/>
          <w:lang w:val="et-EE"/>
        </w:rPr>
        <w:t>baselge eelnõu § 4 lõike 2 teises lauses sisalduv lauseosa, mille kohaselt peab</w:t>
      </w:r>
      <w:r w:rsidR="00876A69">
        <w:rPr>
          <w:rFonts w:ascii="Arial" w:eastAsia="DINPro" w:hAnsi="Arial" w:cs="Arial"/>
          <w:sz w:val="24"/>
          <w:szCs w:val="24"/>
          <w:lang w:val="et-EE"/>
        </w:rPr>
        <w:t xml:space="preserve"> </w:t>
      </w:r>
      <w:r w:rsidR="00D83E0C">
        <w:rPr>
          <w:rFonts w:ascii="Arial" w:eastAsia="DINPro" w:hAnsi="Arial" w:cs="Arial"/>
          <w:sz w:val="24"/>
          <w:szCs w:val="24"/>
          <w:lang w:val="et-EE"/>
        </w:rPr>
        <w:t>i</w:t>
      </w:r>
      <w:r w:rsidR="00876A69" w:rsidRPr="00876A69">
        <w:rPr>
          <w:rFonts w:ascii="Arial" w:eastAsia="DINPro" w:hAnsi="Arial" w:cs="Arial"/>
          <w:sz w:val="24"/>
          <w:szCs w:val="24"/>
          <w:lang w:val="et-EE"/>
        </w:rPr>
        <w:t xml:space="preserve">ga uue töökoha keskmine brutokuupalk </w:t>
      </w:r>
      <w:r w:rsidR="00876A69">
        <w:rPr>
          <w:rFonts w:ascii="Arial" w:eastAsia="DINPro" w:hAnsi="Arial" w:cs="Arial"/>
          <w:sz w:val="24"/>
          <w:szCs w:val="24"/>
          <w:lang w:val="et-EE"/>
        </w:rPr>
        <w:t xml:space="preserve">vastama keskmisele palgale. </w:t>
      </w:r>
      <w:r w:rsidR="00D83E0C">
        <w:rPr>
          <w:rFonts w:ascii="Arial" w:eastAsia="DINPro" w:hAnsi="Arial" w:cs="Arial"/>
          <w:sz w:val="24"/>
          <w:szCs w:val="24"/>
          <w:lang w:val="et-EE"/>
        </w:rPr>
        <w:t>E</w:t>
      </w:r>
      <w:r w:rsidR="00876A69">
        <w:rPr>
          <w:rFonts w:ascii="Arial" w:eastAsia="DINPro" w:hAnsi="Arial" w:cs="Arial"/>
          <w:sz w:val="24"/>
          <w:szCs w:val="24"/>
          <w:lang w:val="et-EE"/>
        </w:rPr>
        <w:t>elnõud lugedes jääb mulje, et</w:t>
      </w:r>
      <w:r w:rsidR="008F5000">
        <w:rPr>
          <w:rFonts w:ascii="Arial" w:eastAsia="DINPro" w:hAnsi="Arial" w:cs="Arial"/>
          <w:sz w:val="24"/>
          <w:szCs w:val="24"/>
          <w:lang w:val="et-EE"/>
        </w:rPr>
        <w:t xml:space="preserve"> kui näiteks keskmine palk on 2000 eurot, siis </w:t>
      </w:r>
      <w:r w:rsidR="00E9175D">
        <w:rPr>
          <w:rFonts w:ascii="Arial" w:eastAsia="DINPro" w:hAnsi="Arial" w:cs="Arial"/>
          <w:sz w:val="24"/>
          <w:szCs w:val="24"/>
          <w:lang w:val="et-EE"/>
        </w:rPr>
        <w:t xml:space="preserve">peab iga uue töökoha palk olema vähemalt 2000 eurot sõltumata sellest, kas luuakse 30 või 100 uut töökohta. Samas seletuskirjas </w:t>
      </w:r>
      <w:r w:rsidR="00D83E0C">
        <w:rPr>
          <w:rFonts w:ascii="Arial" w:eastAsia="DINPro" w:hAnsi="Arial" w:cs="Arial"/>
          <w:sz w:val="24"/>
          <w:szCs w:val="24"/>
          <w:lang w:val="et-EE"/>
        </w:rPr>
        <w:t xml:space="preserve">(lk 2) </w:t>
      </w:r>
      <w:r w:rsidR="00E9175D">
        <w:rPr>
          <w:rFonts w:ascii="Arial" w:eastAsia="DINPro" w:hAnsi="Arial" w:cs="Arial"/>
          <w:sz w:val="24"/>
          <w:szCs w:val="24"/>
          <w:lang w:val="et-EE"/>
        </w:rPr>
        <w:t xml:space="preserve">on selgitatud, et </w:t>
      </w:r>
      <w:r w:rsidR="000C01F8" w:rsidRPr="000C01F8">
        <w:rPr>
          <w:rFonts w:ascii="Arial" w:eastAsia="DINPro" w:hAnsi="Arial" w:cs="Arial"/>
          <w:sz w:val="24"/>
          <w:szCs w:val="24"/>
          <w:lang w:val="et-EE"/>
        </w:rPr>
        <w:t xml:space="preserve">töötasu puhul arvestatakse sama sektori 30 töökoha keskmist brutopalka, mitte iga töökoha tasu eraldi. </w:t>
      </w:r>
      <w:r w:rsidR="000C01F8">
        <w:rPr>
          <w:rFonts w:ascii="Arial" w:eastAsia="DINPro" w:hAnsi="Arial" w:cs="Arial"/>
          <w:sz w:val="24"/>
          <w:szCs w:val="24"/>
          <w:lang w:val="et-EE"/>
        </w:rPr>
        <w:t xml:space="preserve">Lisaks on seletuskirjas </w:t>
      </w:r>
      <w:r w:rsidR="006E66A9">
        <w:rPr>
          <w:rFonts w:ascii="Arial" w:eastAsia="DINPro" w:hAnsi="Arial" w:cs="Arial"/>
          <w:sz w:val="24"/>
          <w:szCs w:val="24"/>
          <w:lang w:val="et-EE"/>
        </w:rPr>
        <w:t xml:space="preserve">(lk 2) </w:t>
      </w:r>
      <w:r w:rsidR="000C01F8">
        <w:rPr>
          <w:rFonts w:ascii="Arial" w:eastAsia="DINPro" w:hAnsi="Arial" w:cs="Arial"/>
          <w:sz w:val="24"/>
          <w:szCs w:val="24"/>
          <w:lang w:val="et-EE"/>
        </w:rPr>
        <w:t>toodud välja, et t</w:t>
      </w:r>
      <w:r w:rsidR="000C01F8" w:rsidRPr="000C01F8">
        <w:rPr>
          <w:rFonts w:ascii="Arial" w:eastAsia="DINPro" w:hAnsi="Arial" w:cs="Arial"/>
          <w:sz w:val="24"/>
          <w:szCs w:val="24"/>
          <w:lang w:val="et-EE"/>
        </w:rPr>
        <w:t>öökohti võib luua ka rohkem kui 30, ent töötasu kriteeriumi täitmist hinnatakse 30 töökoha järgi, mille ettevõtja keskmise töötasu arvutamiseks välja valib</w:t>
      </w:r>
      <w:r w:rsidR="000C01F8">
        <w:rPr>
          <w:rFonts w:ascii="Arial" w:eastAsia="DINPro" w:hAnsi="Arial" w:cs="Arial"/>
          <w:sz w:val="24"/>
          <w:szCs w:val="24"/>
          <w:lang w:val="et-EE"/>
        </w:rPr>
        <w:t>. Kaubanduskoja hinnangul ei tule see mõte eelnõu tekstist välja.</w:t>
      </w:r>
    </w:p>
    <w:p w14:paraId="6D30A06C" w14:textId="450CC17C" w:rsidR="00441D52" w:rsidRPr="00391AA8" w:rsidRDefault="00441D52" w:rsidP="004E1AEA">
      <w:pPr>
        <w:spacing w:before="120" w:after="0" w:line="240" w:lineRule="auto"/>
        <w:jc w:val="both"/>
        <w:rPr>
          <w:rFonts w:ascii="Arial" w:eastAsia="DINPro" w:hAnsi="Arial" w:cs="Arial"/>
          <w:b/>
          <w:bCs/>
          <w:sz w:val="24"/>
          <w:szCs w:val="24"/>
          <w:u w:val="single"/>
          <w:lang w:val="et-EE"/>
        </w:rPr>
      </w:pPr>
      <w:r w:rsidRPr="00391AA8">
        <w:rPr>
          <w:rFonts w:ascii="Arial" w:eastAsia="DINPro" w:hAnsi="Arial" w:cs="Arial"/>
          <w:b/>
          <w:bCs/>
          <w:sz w:val="24"/>
          <w:szCs w:val="24"/>
          <w:u w:val="single"/>
          <w:lang w:val="et-EE"/>
        </w:rPr>
        <w:t>Kaubanduskoja ettepanekud:</w:t>
      </w:r>
    </w:p>
    <w:p w14:paraId="41CA257D" w14:textId="0F0B4FFD" w:rsidR="00441D52" w:rsidRPr="00DC46ED" w:rsidRDefault="00441D52" w:rsidP="00391AA8">
      <w:pPr>
        <w:pStyle w:val="ListParagraph"/>
        <w:numPr>
          <w:ilvl w:val="0"/>
          <w:numId w:val="11"/>
        </w:numPr>
        <w:spacing w:after="0" w:line="240" w:lineRule="auto"/>
        <w:ind w:left="714" w:hanging="357"/>
        <w:contextualSpacing w:val="0"/>
        <w:jc w:val="both"/>
        <w:rPr>
          <w:rFonts w:ascii="Arial" w:eastAsia="DINPro" w:hAnsi="Arial" w:cs="Arial"/>
          <w:b/>
          <w:bCs/>
          <w:sz w:val="24"/>
          <w:szCs w:val="24"/>
          <w:lang w:val="et-EE"/>
        </w:rPr>
      </w:pPr>
      <w:r w:rsidRPr="00DC46ED">
        <w:rPr>
          <w:rFonts w:ascii="Arial" w:eastAsia="DINPro" w:hAnsi="Arial" w:cs="Arial"/>
          <w:b/>
          <w:bCs/>
          <w:sz w:val="24"/>
          <w:szCs w:val="24"/>
          <w:lang w:val="et-EE"/>
        </w:rPr>
        <w:t xml:space="preserve">Kaaluda ettepanekut vähendada </w:t>
      </w:r>
      <w:r w:rsidR="00DC46ED">
        <w:rPr>
          <w:rFonts w:ascii="Arial" w:eastAsia="DINPro" w:hAnsi="Arial" w:cs="Arial"/>
          <w:b/>
          <w:bCs/>
          <w:sz w:val="24"/>
          <w:szCs w:val="24"/>
          <w:lang w:val="et-EE"/>
        </w:rPr>
        <w:t xml:space="preserve">eelnõus </w:t>
      </w:r>
      <w:r w:rsidRPr="00DC46ED">
        <w:rPr>
          <w:rFonts w:ascii="Arial" w:eastAsia="DINPro" w:hAnsi="Arial" w:cs="Arial"/>
          <w:b/>
          <w:bCs/>
          <w:sz w:val="24"/>
          <w:szCs w:val="24"/>
          <w:lang w:val="et-EE"/>
        </w:rPr>
        <w:t>uute töökohtade</w:t>
      </w:r>
      <w:r w:rsidR="00391AA8" w:rsidRPr="00DC46ED">
        <w:rPr>
          <w:rFonts w:ascii="Arial" w:eastAsia="DINPro" w:hAnsi="Arial" w:cs="Arial"/>
          <w:b/>
          <w:bCs/>
          <w:sz w:val="24"/>
          <w:szCs w:val="24"/>
          <w:lang w:val="et-EE"/>
        </w:rPr>
        <w:t xml:space="preserve"> loomise nõuet.</w:t>
      </w:r>
    </w:p>
    <w:p w14:paraId="70AB4AD7" w14:textId="77777777" w:rsidR="009D30D4" w:rsidRPr="00DC46ED" w:rsidRDefault="009D30D4" w:rsidP="009D30D4">
      <w:pPr>
        <w:pStyle w:val="ListParagraph"/>
        <w:numPr>
          <w:ilvl w:val="0"/>
          <w:numId w:val="11"/>
        </w:numPr>
        <w:spacing w:after="0" w:line="240" w:lineRule="auto"/>
        <w:ind w:left="714" w:hanging="357"/>
        <w:contextualSpacing w:val="0"/>
        <w:jc w:val="both"/>
        <w:rPr>
          <w:rFonts w:ascii="Arial" w:eastAsia="DINPro" w:hAnsi="Arial" w:cs="Arial"/>
          <w:b/>
          <w:bCs/>
          <w:sz w:val="24"/>
          <w:szCs w:val="24"/>
          <w:lang w:val="et-EE"/>
        </w:rPr>
      </w:pPr>
      <w:r w:rsidRPr="00DC46ED">
        <w:rPr>
          <w:rFonts w:ascii="Arial" w:eastAsia="DINPro" w:hAnsi="Arial" w:cs="Arial"/>
          <w:b/>
          <w:bCs/>
          <w:sz w:val="24"/>
          <w:szCs w:val="24"/>
          <w:lang w:val="et-EE"/>
        </w:rPr>
        <w:t>Tuua eelnõus selgemalt välja, et uue töökoha keskmine palk peab vastama vähemalt tegevusala keskmisele palgale, mitte Eesti keskmisele palgale.</w:t>
      </w:r>
    </w:p>
    <w:p w14:paraId="5F1FAC8B" w14:textId="68287349" w:rsidR="00391AA8" w:rsidRPr="00DC46ED" w:rsidRDefault="008879A1" w:rsidP="00391AA8">
      <w:pPr>
        <w:pStyle w:val="ListParagraph"/>
        <w:numPr>
          <w:ilvl w:val="0"/>
          <w:numId w:val="11"/>
        </w:numPr>
        <w:spacing w:after="0" w:line="240" w:lineRule="auto"/>
        <w:ind w:left="714" w:hanging="357"/>
        <w:contextualSpacing w:val="0"/>
        <w:jc w:val="both"/>
        <w:rPr>
          <w:rFonts w:ascii="Arial" w:eastAsia="DINPro" w:hAnsi="Arial" w:cs="Arial"/>
          <w:b/>
          <w:bCs/>
          <w:sz w:val="24"/>
          <w:szCs w:val="24"/>
          <w:lang w:val="et-EE"/>
        </w:rPr>
      </w:pPr>
      <w:r w:rsidRPr="00DC46ED">
        <w:rPr>
          <w:rFonts w:ascii="Arial" w:eastAsia="DINPro" w:hAnsi="Arial" w:cs="Arial"/>
          <w:b/>
          <w:bCs/>
          <w:sz w:val="24"/>
          <w:szCs w:val="24"/>
          <w:lang w:val="et-EE"/>
        </w:rPr>
        <w:t xml:space="preserve">Lisada eelnõusse täpsustus, et töötasu </w:t>
      </w:r>
      <w:r w:rsidR="009B7DE6">
        <w:rPr>
          <w:rFonts w:ascii="Arial" w:eastAsia="DINPro" w:hAnsi="Arial" w:cs="Arial"/>
          <w:b/>
          <w:bCs/>
          <w:sz w:val="24"/>
          <w:szCs w:val="24"/>
          <w:lang w:val="et-EE"/>
        </w:rPr>
        <w:t xml:space="preserve">kriteeriumi täitmise </w:t>
      </w:r>
      <w:r w:rsidRPr="00DC46ED">
        <w:rPr>
          <w:rFonts w:ascii="Arial" w:eastAsia="DINPro" w:hAnsi="Arial" w:cs="Arial"/>
          <w:b/>
          <w:bCs/>
          <w:sz w:val="24"/>
          <w:szCs w:val="24"/>
          <w:lang w:val="et-EE"/>
        </w:rPr>
        <w:t>puhul arvestatakse sama sektori 30 töökoha keskmist bruto</w:t>
      </w:r>
      <w:r w:rsidR="000267D9">
        <w:rPr>
          <w:rFonts w:ascii="Arial" w:eastAsia="DINPro" w:hAnsi="Arial" w:cs="Arial"/>
          <w:b/>
          <w:bCs/>
          <w:sz w:val="24"/>
          <w:szCs w:val="24"/>
          <w:lang w:val="et-EE"/>
        </w:rPr>
        <w:t>kuu</w:t>
      </w:r>
      <w:r w:rsidRPr="00DC46ED">
        <w:rPr>
          <w:rFonts w:ascii="Arial" w:eastAsia="DINPro" w:hAnsi="Arial" w:cs="Arial"/>
          <w:b/>
          <w:bCs/>
          <w:sz w:val="24"/>
          <w:szCs w:val="24"/>
          <w:lang w:val="et-EE"/>
        </w:rPr>
        <w:t>palka, mitte iga töökoha tasu eraldi</w:t>
      </w:r>
      <w:r w:rsidR="00DC46ED" w:rsidRPr="00DC46ED">
        <w:rPr>
          <w:rFonts w:ascii="Arial" w:eastAsia="DINPro" w:hAnsi="Arial" w:cs="Arial"/>
          <w:b/>
          <w:bCs/>
          <w:sz w:val="24"/>
          <w:szCs w:val="24"/>
          <w:lang w:val="et-EE"/>
        </w:rPr>
        <w:t>.</w:t>
      </w:r>
    </w:p>
    <w:p w14:paraId="044DC94B" w14:textId="77777777" w:rsidR="008233E4" w:rsidRDefault="008233E4" w:rsidP="004E1AEA">
      <w:pPr>
        <w:spacing w:before="120" w:after="0" w:line="240" w:lineRule="auto"/>
        <w:jc w:val="both"/>
        <w:rPr>
          <w:rFonts w:ascii="Arial" w:eastAsia="DINPro" w:hAnsi="Arial" w:cs="Arial"/>
          <w:sz w:val="24"/>
          <w:szCs w:val="24"/>
          <w:lang w:val="et-EE"/>
        </w:rPr>
      </w:pPr>
    </w:p>
    <w:p w14:paraId="7DA04088" w14:textId="33183B4D" w:rsidR="00520191" w:rsidRPr="00D36252" w:rsidRDefault="00520191" w:rsidP="004E1AEA">
      <w:pPr>
        <w:spacing w:before="120" w:after="0" w:line="240" w:lineRule="auto"/>
        <w:jc w:val="both"/>
        <w:rPr>
          <w:rFonts w:ascii="Arial" w:eastAsia="DINPro" w:hAnsi="Arial" w:cs="Arial"/>
          <w:b/>
          <w:bCs/>
          <w:sz w:val="24"/>
          <w:szCs w:val="24"/>
          <w:lang w:val="et-EE"/>
        </w:rPr>
      </w:pPr>
      <w:r w:rsidRPr="00D36252">
        <w:rPr>
          <w:rFonts w:ascii="Arial" w:eastAsia="DINPro" w:hAnsi="Arial" w:cs="Arial"/>
          <w:b/>
          <w:bCs/>
          <w:sz w:val="24"/>
          <w:szCs w:val="24"/>
          <w:lang w:val="et-EE"/>
        </w:rPr>
        <w:t>3. Sarnase tegevus</w:t>
      </w:r>
      <w:r w:rsidR="00FD2BB4">
        <w:rPr>
          <w:rFonts w:ascii="Arial" w:eastAsia="DINPro" w:hAnsi="Arial" w:cs="Arial"/>
          <w:b/>
          <w:bCs/>
          <w:sz w:val="24"/>
          <w:szCs w:val="24"/>
          <w:lang w:val="et-EE"/>
        </w:rPr>
        <w:t xml:space="preserve">ala </w:t>
      </w:r>
      <w:r w:rsidRPr="00D36252">
        <w:rPr>
          <w:rFonts w:ascii="Arial" w:eastAsia="DINPro" w:hAnsi="Arial" w:cs="Arial"/>
          <w:b/>
          <w:bCs/>
          <w:sz w:val="24"/>
          <w:szCs w:val="24"/>
          <w:lang w:val="et-EE"/>
        </w:rPr>
        <w:t>mõiste</w:t>
      </w:r>
    </w:p>
    <w:p w14:paraId="520F4109" w14:textId="384EA62B" w:rsidR="00520191" w:rsidRDefault="00520191" w:rsidP="00D36252">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lastRenderedPageBreak/>
        <w:t>Eelnõu §</w:t>
      </w:r>
      <w:r w:rsidR="00D36252">
        <w:rPr>
          <w:rFonts w:ascii="Arial" w:eastAsia="DINPro" w:hAnsi="Arial" w:cs="Arial"/>
          <w:sz w:val="24"/>
          <w:szCs w:val="24"/>
          <w:lang w:val="et-EE"/>
        </w:rPr>
        <w:t xml:space="preserve"> 6 lõikes 3 on kirjas, et </w:t>
      </w:r>
      <w:r w:rsidR="003B708B">
        <w:rPr>
          <w:rFonts w:ascii="Arial" w:eastAsia="DINPro" w:hAnsi="Arial" w:cs="Arial"/>
          <w:sz w:val="24"/>
          <w:szCs w:val="24"/>
          <w:lang w:val="et-EE"/>
        </w:rPr>
        <w:t>k</w:t>
      </w:r>
      <w:r w:rsidR="00D36252" w:rsidRPr="00D36252">
        <w:rPr>
          <w:rFonts w:ascii="Arial" w:eastAsia="DINPro" w:hAnsi="Arial" w:cs="Arial"/>
          <w:sz w:val="24"/>
          <w:szCs w:val="24"/>
          <w:lang w:val="et-EE"/>
        </w:rPr>
        <w:t>ui taotleja on suurettevõtja, antakse toetust vara soetamiseks või rentimiseks seoses uue ettevõtte või ettevõtja asutamisega või ettevõtja tegevuse mitmekesistamisega tingimusel, et uus tegevusala ei ole sama või sarnane ettevõtja varasema tegevusalaga.</w:t>
      </w:r>
    </w:p>
    <w:p w14:paraId="6F65CBF7" w14:textId="39AC7BCA" w:rsidR="003B708B" w:rsidRDefault="001A051B" w:rsidP="00F840B2">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Kaubanduskoja hinnangul võib praktikas tekkida vaidlusi selle üle, mi</w:t>
      </w:r>
      <w:r w:rsidR="004818E1">
        <w:rPr>
          <w:rFonts w:ascii="Arial" w:eastAsia="DINPro" w:hAnsi="Arial" w:cs="Arial"/>
          <w:sz w:val="24"/>
          <w:szCs w:val="24"/>
          <w:lang w:val="et-EE"/>
        </w:rPr>
        <w:t xml:space="preserve">llist tegevusala </w:t>
      </w:r>
      <w:r>
        <w:rPr>
          <w:rFonts w:ascii="Arial" w:eastAsia="DINPro" w:hAnsi="Arial" w:cs="Arial"/>
          <w:sz w:val="24"/>
          <w:szCs w:val="24"/>
          <w:lang w:val="et-EE"/>
        </w:rPr>
        <w:t xml:space="preserve">loetakse </w:t>
      </w:r>
      <w:r w:rsidR="00C061D0">
        <w:rPr>
          <w:rFonts w:ascii="Arial" w:eastAsia="DINPro" w:hAnsi="Arial" w:cs="Arial"/>
          <w:sz w:val="24"/>
          <w:szCs w:val="24"/>
          <w:lang w:val="et-EE"/>
        </w:rPr>
        <w:t>sarnaseks ettevõtja varasema tegevusalaga. Seletuskirjast puuduvad selle kohta täiendavad selgitused või näited.</w:t>
      </w:r>
    </w:p>
    <w:p w14:paraId="12544475" w14:textId="496ED9A4" w:rsidR="00C061D0" w:rsidRDefault="00C061D0" w:rsidP="00FD2BB4">
      <w:pPr>
        <w:spacing w:before="120" w:after="0" w:line="240" w:lineRule="auto"/>
        <w:jc w:val="both"/>
        <w:rPr>
          <w:rFonts w:ascii="Arial" w:eastAsia="DINPro" w:hAnsi="Arial" w:cs="Arial"/>
          <w:sz w:val="24"/>
          <w:szCs w:val="24"/>
          <w:lang w:val="et-EE"/>
        </w:rPr>
      </w:pPr>
      <w:r w:rsidRPr="00FD2BB4">
        <w:rPr>
          <w:rFonts w:ascii="Arial" w:eastAsia="DINPro" w:hAnsi="Arial" w:cs="Arial"/>
          <w:b/>
          <w:bCs/>
          <w:sz w:val="24"/>
          <w:szCs w:val="24"/>
          <w:u w:val="single"/>
          <w:lang w:val="et-EE"/>
        </w:rPr>
        <w:t>Kaubanduskoja ettepanek</w:t>
      </w:r>
      <w:r>
        <w:rPr>
          <w:rFonts w:ascii="Arial" w:eastAsia="DINPro" w:hAnsi="Arial" w:cs="Arial"/>
          <w:sz w:val="24"/>
          <w:szCs w:val="24"/>
          <w:lang w:val="et-EE"/>
        </w:rPr>
        <w:t>:</w:t>
      </w:r>
    </w:p>
    <w:p w14:paraId="7771D97F" w14:textId="2D2A5462" w:rsidR="00C061D0" w:rsidRPr="00FD2BB4" w:rsidRDefault="00C061D0" w:rsidP="00D36252">
      <w:pPr>
        <w:spacing w:after="0" w:line="240" w:lineRule="auto"/>
        <w:jc w:val="both"/>
        <w:rPr>
          <w:rFonts w:ascii="Arial" w:eastAsia="DINPro" w:hAnsi="Arial" w:cs="Arial"/>
          <w:b/>
          <w:bCs/>
          <w:sz w:val="24"/>
          <w:szCs w:val="24"/>
          <w:lang w:val="et-EE"/>
        </w:rPr>
      </w:pPr>
      <w:r w:rsidRPr="00FD2BB4">
        <w:rPr>
          <w:rFonts w:ascii="Arial" w:eastAsia="DINPro" w:hAnsi="Arial" w:cs="Arial"/>
          <w:b/>
          <w:bCs/>
          <w:sz w:val="24"/>
          <w:szCs w:val="24"/>
          <w:lang w:val="et-EE"/>
        </w:rPr>
        <w:t xml:space="preserve">Palume vähemalt seletuskirjas täiendavalt selgitada, mida loetakse </w:t>
      </w:r>
      <w:r w:rsidR="00FD2BB4" w:rsidRPr="00FD2BB4">
        <w:rPr>
          <w:rFonts w:ascii="Arial" w:eastAsia="DINPro" w:hAnsi="Arial" w:cs="Arial"/>
          <w:b/>
          <w:bCs/>
          <w:sz w:val="24"/>
          <w:szCs w:val="24"/>
          <w:lang w:val="et-EE"/>
        </w:rPr>
        <w:t>sarnaseks tegevusalaks.</w:t>
      </w:r>
    </w:p>
    <w:p w14:paraId="5E7AEF5F" w14:textId="77777777" w:rsidR="00D36252" w:rsidRDefault="00D36252" w:rsidP="004E1AEA">
      <w:pPr>
        <w:spacing w:before="120" w:after="0" w:line="240" w:lineRule="auto"/>
        <w:jc w:val="both"/>
        <w:rPr>
          <w:rFonts w:ascii="Arial" w:eastAsia="DINPro" w:hAnsi="Arial" w:cs="Arial"/>
          <w:sz w:val="24"/>
          <w:szCs w:val="24"/>
          <w:lang w:val="et-EE"/>
        </w:rPr>
      </w:pPr>
    </w:p>
    <w:p w14:paraId="6C847BC6" w14:textId="37E5B101" w:rsidR="00A728AB" w:rsidRPr="00A728AB" w:rsidRDefault="00A728AB" w:rsidP="00A728AB">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Loodame, et peate võimalikuks võtta arvesse Kaubanduskoja kommentaare ja ettepanekuid</w:t>
      </w:r>
      <w:r w:rsidR="00113ECD">
        <w:rPr>
          <w:rFonts w:ascii="Arial" w:eastAsia="DINPro" w:hAnsi="Arial" w:cs="Arial"/>
          <w:sz w:val="24"/>
          <w:szCs w:val="24"/>
          <w:lang w:val="et-EE"/>
        </w:rPr>
        <w:t xml:space="preserve">. </w:t>
      </w:r>
      <w:r w:rsidR="00E30E57">
        <w:rPr>
          <w:rFonts w:ascii="Arial" w:eastAsia="DINPro" w:hAnsi="Arial" w:cs="Arial"/>
          <w:sz w:val="24"/>
          <w:szCs w:val="24"/>
          <w:lang w:val="et-EE"/>
        </w:rPr>
        <w:t>P</w:t>
      </w:r>
      <w:r w:rsidR="00113ECD">
        <w:rPr>
          <w:rFonts w:ascii="Arial" w:eastAsia="DINPro" w:hAnsi="Arial" w:cs="Arial"/>
          <w:sz w:val="24"/>
          <w:szCs w:val="24"/>
          <w:lang w:val="et-EE"/>
        </w:rPr>
        <w:t xml:space="preserve">eame oluliseks, et </w:t>
      </w:r>
      <w:r w:rsidR="000948A5">
        <w:rPr>
          <w:rFonts w:ascii="Arial" w:eastAsia="DINPro" w:hAnsi="Arial" w:cs="Arial"/>
          <w:sz w:val="24"/>
          <w:szCs w:val="24"/>
          <w:lang w:val="et-EE"/>
        </w:rPr>
        <w:t>eelnõu jõustu</w:t>
      </w:r>
      <w:r w:rsidR="00113ECD">
        <w:rPr>
          <w:rFonts w:ascii="Arial" w:eastAsia="DINPro" w:hAnsi="Arial" w:cs="Arial"/>
          <w:sz w:val="24"/>
          <w:szCs w:val="24"/>
          <w:lang w:val="et-EE"/>
        </w:rPr>
        <w:t xml:space="preserve">ks </w:t>
      </w:r>
      <w:r w:rsidR="000948A5">
        <w:rPr>
          <w:rFonts w:ascii="Arial" w:eastAsia="DINPro" w:hAnsi="Arial" w:cs="Arial"/>
          <w:sz w:val="24"/>
          <w:szCs w:val="24"/>
          <w:lang w:val="et-EE"/>
        </w:rPr>
        <w:t xml:space="preserve">kiiresti </w:t>
      </w:r>
      <w:r w:rsidR="00113ECD">
        <w:rPr>
          <w:rFonts w:ascii="Arial" w:eastAsia="DINPro" w:hAnsi="Arial" w:cs="Arial"/>
          <w:sz w:val="24"/>
          <w:szCs w:val="24"/>
          <w:lang w:val="et-EE"/>
        </w:rPr>
        <w:t xml:space="preserve">ning </w:t>
      </w:r>
      <w:r w:rsidR="00AF0FB9" w:rsidRPr="00AF0FB9">
        <w:rPr>
          <w:rFonts w:ascii="Arial" w:eastAsia="DINPro" w:hAnsi="Arial" w:cs="Arial"/>
          <w:sz w:val="24"/>
          <w:szCs w:val="24"/>
          <w:lang w:val="et-EE"/>
        </w:rPr>
        <w:t>Ettevõtluse ja Innovatsiooni Sihtasutus</w:t>
      </w:r>
      <w:r w:rsidR="00C00D03">
        <w:rPr>
          <w:rFonts w:ascii="Arial" w:eastAsia="DINPro" w:hAnsi="Arial" w:cs="Arial"/>
          <w:sz w:val="24"/>
          <w:szCs w:val="24"/>
          <w:lang w:val="et-EE"/>
        </w:rPr>
        <w:t xml:space="preserve"> alusta</w:t>
      </w:r>
      <w:r w:rsidR="00113ECD">
        <w:rPr>
          <w:rFonts w:ascii="Arial" w:eastAsia="DINPro" w:hAnsi="Arial" w:cs="Arial"/>
          <w:sz w:val="24"/>
          <w:szCs w:val="24"/>
          <w:lang w:val="et-EE"/>
        </w:rPr>
        <w:t>ks</w:t>
      </w:r>
      <w:r w:rsidR="00C00D03">
        <w:rPr>
          <w:rFonts w:ascii="Arial" w:eastAsia="DINPro" w:hAnsi="Arial" w:cs="Arial"/>
          <w:sz w:val="24"/>
          <w:szCs w:val="24"/>
          <w:lang w:val="et-EE"/>
        </w:rPr>
        <w:t xml:space="preserve"> peagi taotluste vastuvõtmist.</w:t>
      </w:r>
    </w:p>
    <w:p w14:paraId="1E09BBAF" w14:textId="77777777" w:rsidR="00AA62A5" w:rsidRPr="00AA62A5" w:rsidRDefault="00AA62A5" w:rsidP="00113ECD">
      <w:pPr>
        <w:spacing w:before="120" w:after="120" w:line="240" w:lineRule="auto"/>
        <w:jc w:val="both"/>
        <w:rPr>
          <w:rFonts w:ascii="Arial" w:eastAsia="DINPro" w:hAnsi="Arial" w:cs="Arial"/>
          <w:sz w:val="24"/>
          <w:szCs w:val="24"/>
          <w:lang w:val="et-EE"/>
        </w:rPr>
      </w:pPr>
    </w:p>
    <w:p w14:paraId="18F2B168" w14:textId="3AAD11DA"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651F100D" w14:textId="77777777" w:rsidR="008C724F" w:rsidRPr="002F1E7F" w:rsidRDefault="008C724F" w:rsidP="00113ECD">
      <w:pPr>
        <w:spacing w:before="120" w:after="120" w:line="240" w:lineRule="auto"/>
        <w:rPr>
          <w:rFonts w:ascii="Arial" w:hAnsi="Arial" w:cs="Arial"/>
          <w:sz w:val="24"/>
          <w:szCs w:val="24"/>
          <w:lang w:val="et-EE" w:eastAsia="et-EE"/>
        </w:rPr>
      </w:pPr>
    </w:p>
    <w:p w14:paraId="08F28265" w14:textId="199445B6" w:rsidR="00664073"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5A8106E0" w14:textId="77777777"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22F1A355" w14:textId="11B15236" w:rsidR="00664073" w:rsidRPr="002F1E7F" w:rsidRDefault="00BB20E7" w:rsidP="00664073">
      <w:pPr>
        <w:spacing w:after="0" w:line="240" w:lineRule="auto"/>
        <w:rPr>
          <w:rFonts w:ascii="Arial" w:hAnsi="Arial" w:cs="Arial"/>
          <w:sz w:val="24"/>
          <w:szCs w:val="24"/>
          <w:lang w:val="et-EE" w:eastAsia="et-EE"/>
        </w:rPr>
      </w:pPr>
      <w:r>
        <w:rPr>
          <w:rFonts w:ascii="Arial" w:hAnsi="Arial" w:cs="Arial"/>
          <w:sz w:val="24"/>
          <w:szCs w:val="24"/>
          <w:lang w:val="et-EE" w:eastAsia="et-EE"/>
        </w:rPr>
        <w:t>Eesti Kaubandus-Tööstuskoja p</w:t>
      </w:r>
      <w:r w:rsidR="00664073" w:rsidRPr="002F1E7F">
        <w:rPr>
          <w:rFonts w:ascii="Arial" w:hAnsi="Arial" w:cs="Arial"/>
          <w:sz w:val="24"/>
          <w:szCs w:val="24"/>
          <w:lang w:val="et-EE" w:eastAsia="et-EE"/>
        </w:rPr>
        <w:t>eadirektor</w:t>
      </w:r>
    </w:p>
    <w:p w14:paraId="2B13B332" w14:textId="77777777" w:rsidR="00664073" w:rsidRPr="002F1E7F" w:rsidRDefault="00664073" w:rsidP="00664073">
      <w:pPr>
        <w:spacing w:after="0" w:line="240" w:lineRule="auto"/>
        <w:rPr>
          <w:rFonts w:ascii="Arial" w:hAnsi="Arial" w:cs="Arial"/>
          <w:sz w:val="24"/>
          <w:szCs w:val="24"/>
          <w:lang w:val="et-EE" w:eastAsia="et-EE"/>
        </w:rPr>
      </w:pPr>
    </w:p>
    <w:p w14:paraId="2DCE4B4C" w14:textId="77777777" w:rsidR="00664073" w:rsidRPr="002F1E7F" w:rsidRDefault="00664073" w:rsidP="00664073">
      <w:pPr>
        <w:spacing w:after="0" w:line="240" w:lineRule="auto"/>
        <w:rPr>
          <w:rFonts w:ascii="Arial" w:hAnsi="Arial" w:cs="Arial"/>
          <w:sz w:val="24"/>
          <w:szCs w:val="24"/>
          <w:lang w:val="et-EE" w:eastAsia="et-EE"/>
        </w:rPr>
      </w:pPr>
    </w:p>
    <w:p w14:paraId="5E2B7D0C" w14:textId="77777777" w:rsidR="00664073" w:rsidRDefault="00664073" w:rsidP="00664073">
      <w:pPr>
        <w:spacing w:after="0" w:line="240" w:lineRule="auto"/>
        <w:rPr>
          <w:rFonts w:ascii="Arial" w:hAnsi="Arial" w:cs="Arial"/>
          <w:sz w:val="24"/>
          <w:szCs w:val="24"/>
          <w:lang w:val="et-EE" w:eastAsia="et-EE"/>
        </w:rPr>
      </w:pPr>
    </w:p>
    <w:p w14:paraId="4569186A" w14:textId="77777777" w:rsidR="00A77C44" w:rsidRDefault="00A77C44" w:rsidP="00664073">
      <w:pPr>
        <w:spacing w:after="0" w:line="240" w:lineRule="auto"/>
        <w:rPr>
          <w:rFonts w:ascii="Arial" w:hAnsi="Arial" w:cs="Arial"/>
          <w:sz w:val="24"/>
          <w:szCs w:val="24"/>
          <w:lang w:val="et-EE" w:eastAsia="et-EE"/>
        </w:rPr>
      </w:pPr>
    </w:p>
    <w:p w14:paraId="45CDE889" w14:textId="77777777" w:rsidR="00042844" w:rsidRPr="002F1E7F" w:rsidRDefault="00042844" w:rsidP="00664073">
      <w:pPr>
        <w:spacing w:after="0" w:line="240" w:lineRule="auto"/>
        <w:rPr>
          <w:rFonts w:ascii="Arial" w:hAnsi="Arial" w:cs="Arial"/>
          <w:sz w:val="24"/>
          <w:szCs w:val="24"/>
          <w:lang w:val="et-EE" w:eastAsia="et-EE"/>
        </w:rPr>
      </w:pPr>
    </w:p>
    <w:p w14:paraId="075EB6BA" w14:textId="77777777" w:rsidR="00042844" w:rsidRPr="002F1E7F" w:rsidRDefault="00042844" w:rsidP="00664073">
      <w:pPr>
        <w:spacing w:after="0" w:line="240" w:lineRule="auto"/>
        <w:rPr>
          <w:rFonts w:ascii="Arial" w:hAnsi="Arial" w:cs="Arial"/>
          <w:sz w:val="24"/>
          <w:szCs w:val="24"/>
          <w:lang w:val="et-EE" w:eastAsia="et-EE"/>
        </w:rPr>
      </w:pPr>
    </w:p>
    <w:p w14:paraId="1689653C" w14:textId="77777777" w:rsidR="00BB20E7" w:rsidRDefault="009D680C" w:rsidP="0093735E">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 xml:space="preserve">Marko Udras </w:t>
      </w:r>
    </w:p>
    <w:p w14:paraId="49904669" w14:textId="7C527419" w:rsidR="00E82C86" w:rsidRPr="00E82C86" w:rsidRDefault="00BB20E7" w:rsidP="0093735E">
      <w:pPr>
        <w:spacing w:after="0" w:line="240" w:lineRule="auto"/>
        <w:rPr>
          <w:rFonts w:ascii="Arial" w:hAnsi="Arial" w:cs="Arial"/>
          <w:sz w:val="24"/>
          <w:szCs w:val="24"/>
          <w:lang w:val="et-EE" w:eastAsia="et-EE"/>
        </w:rPr>
      </w:pPr>
      <w:hyperlink r:id="rId13" w:history="1">
        <w:r w:rsidRPr="002017A7">
          <w:rPr>
            <w:rStyle w:val="Hyperlink"/>
            <w:rFonts w:ascii="Arial" w:hAnsi="Arial" w:cs="Arial"/>
            <w:sz w:val="24"/>
            <w:szCs w:val="24"/>
            <w:lang w:val="et-EE" w:eastAsia="et-EE"/>
          </w:rPr>
          <w:t>marko.udras@koda.ee</w:t>
        </w:r>
      </w:hyperlink>
      <w:r w:rsidR="009D680C" w:rsidRPr="002F1E7F">
        <w:rPr>
          <w:rFonts w:ascii="Arial" w:hAnsi="Arial" w:cs="Arial"/>
          <w:sz w:val="24"/>
          <w:szCs w:val="24"/>
          <w:lang w:val="et-EE" w:eastAsia="et-EE"/>
        </w:rPr>
        <w:t xml:space="preserve"> 6040070</w:t>
      </w:r>
    </w:p>
    <w:sectPr w:rsidR="00E82C86" w:rsidRPr="00E82C86" w:rsidSect="003A75DA">
      <w:headerReference w:type="default" r:id="rId14"/>
      <w:footerReference w:type="default" r:id="rId15"/>
      <w:headerReference w:type="first" r:id="rId16"/>
      <w:footerReference w:type="first" r:id="rId17"/>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5DA8E" w14:textId="77777777" w:rsidR="0031607E" w:rsidRDefault="0031607E" w:rsidP="00820313">
      <w:pPr>
        <w:spacing w:after="0" w:line="240" w:lineRule="auto"/>
      </w:pPr>
      <w:r>
        <w:separator/>
      </w:r>
    </w:p>
  </w:endnote>
  <w:endnote w:type="continuationSeparator" w:id="0">
    <w:p w14:paraId="3CFACFC4" w14:textId="77777777" w:rsidR="0031607E" w:rsidRDefault="0031607E" w:rsidP="00820313">
      <w:pPr>
        <w:spacing w:after="0" w:line="240" w:lineRule="auto"/>
      </w:pPr>
      <w:r>
        <w:continuationSeparator/>
      </w:r>
    </w:p>
  </w:endnote>
  <w:endnote w:type="continuationNotice" w:id="1">
    <w:p w14:paraId="3983E037" w14:textId="77777777" w:rsidR="0031607E" w:rsidRDefault="00316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608EC" w14:textId="77777777" w:rsidR="007E34A1" w:rsidRPr="00BF3929" w:rsidRDefault="007E34A1" w:rsidP="007E34A1">
    <w:pPr>
      <w:pStyle w:val="Footer"/>
      <w:rPr>
        <w:rFonts w:ascii="Arial" w:hAnsi="Arial" w:cs="Arial"/>
        <w:b/>
        <w:sz w:val="14"/>
        <w:szCs w:val="14"/>
      </w:rPr>
    </w:pPr>
    <w:r>
      <w:rPr>
        <w:rFonts w:ascii="Arial" w:hAnsi="Arial" w:cs="Arial"/>
        <w:b/>
        <w:sz w:val="14"/>
        <w:szCs w:val="14"/>
      </w:rPr>
      <w:t>EESTI KAUBANDUS-TÖÖSTUSKODA</w:t>
    </w:r>
  </w:p>
  <w:p w14:paraId="19976CC2" w14:textId="2220F338" w:rsidR="001F7C7F" w:rsidRPr="007E34A1" w:rsidRDefault="007E34A1" w:rsidP="007E34A1">
    <w:pPr>
      <w:pStyle w:val="Foote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Footer"/>
      <w:rPr>
        <w:rFonts w:ascii="Arial" w:hAnsi="Arial" w:cs="Arial"/>
        <w:b/>
        <w:sz w:val="14"/>
        <w:szCs w:val="14"/>
      </w:rPr>
    </w:pPr>
    <w:bookmarkStart w:id="0" w:name="_Hlk187940278"/>
    <w:r>
      <w:rPr>
        <w:rFonts w:ascii="Arial" w:hAnsi="Arial" w:cs="Arial"/>
        <w:b/>
        <w:sz w:val="14"/>
        <w:szCs w:val="14"/>
      </w:rPr>
      <w:t>EESTI KAUBANDUS-TÖÖSTUSKODA</w:t>
    </w:r>
  </w:p>
  <w:p w14:paraId="559ECA1C" w14:textId="203E6CA6"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bookmarkEnd w:id="0"/>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BF730" w14:textId="77777777" w:rsidR="0031607E" w:rsidRDefault="0031607E" w:rsidP="00820313">
      <w:pPr>
        <w:spacing w:after="0" w:line="240" w:lineRule="auto"/>
      </w:pPr>
      <w:r>
        <w:separator/>
      </w:r>
    </w:p>
  </w:footnote>
  <w:footnote w:type="continuationSeparator" w:id="0">
    <w:p w14:paraId="7917952E" w14:textId="77777777" w:rsidR="0031607E" w:rsidRDefault="0031607E" w:rsidP="00820313">
      <w:pPr>
        <w:spacing w:after="0" w:line="240" w:lineRule="auto"/>
      </w:pPr>
      <w:r>
        <w:continuationSeparator/>
      </w:r>
    </w:p>
  </w:footnote>
  <w:footnote w:type="continuationNotice" w:id="1">
    <w:p w14:paraId="0B14A736" w14:textId="77777777" w:rsidR="0031607E" w:rsidRDefault="00316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263D14"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Header"/>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DA17A0E"/>
    <w:multiLevelType w:val="hybridMultilevel"/>
    <w:tmpl w:val="6B0079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E5C6D09"/>
    <w:multiLevelType w:val="hybridMultilevel"/>
    <w:tmpl w:val="CAFA5D7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5E3C7283"/>
    <w:multiLevelType w:val="hybridMultilevel"/>
    <w:tmpl w:val="C34CAF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2"/>
  </w:num>
  <w:num w:numId="4" w16cid:durableId="495270454">
    <w:abstractNumId w:val="4"/>
  </w:num>
  <w:num w:numId="5" w16cid:durableId="1997370810">
    <w:abstractNumId w:val="0"/>
  </w:num>
  <w:num w:numId="6" w16cid:durableId="1895503489">
    <w:abstractNumId w:val="5"/>
  </w:num>
  <w:num w:numId="7" w16cid:durableId="154685934">
    <w:abstractNumId w:val="10"/>
  </w:num>
  <w:num w:numId="8" w16cid:durableId="485753664">
    <w:abstractNumId w:val="8"/>
  </w:num>
  <w:num w:numId="9" w16cid:durableId="1733694979">
    <w:abstractNumId w:val="3"/>
  </w:num>
  <w:num w:numId="10" w16cid:durableId="1898004629">
    <w:abstractNumId w:val="6"/>
  </w:num>
  <w:num w:numId="11" w16cid:durableId="5393627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0DF3"/>
    <w:rsid w:val="00016A71"/>
    <w:rsid w:val="00025BC4"/>
    <w:rsid w:val="000267D9"/>
    <w:rsid w:val="0003070C"/>
    <w:rsid w:val="00031227"/>
    <w:rsid w:val="0003252B"/>
    <w:rsid w:val="00032E08"/>
    <w:rsid w:val="0004156B"/>
    <w:rsid w:val="00042844"/>
    <w:rsid w:val="0005334D"/>
    <w:rsid w:val="00056A61"/>
    <w:rsid w:val="00066D01"/>
    <w:rsid w:val="00075A2A"/>
    <w:rsid w:val="00075F48"/>
    <w:rsid w:val="00081B03"/>
    <w:rsid w:val="000900D4"/>
    <w:rsid w:val="000948A5"/>
    <w:rsid w:val="000B735A"/>
    <w:rsid w:val="000C01F8"/>
    <w:rsid w:val="000C770B"/>
    <w:rsid w:val="000E07FD"/>
    <w:rsid w:val="000E2340"/>
    <w:rsid w:val="001059DB"/>
    <w:rsid w:val="00113ECD"/>
    <w:rsid w:val="00116016"/>
    <w:rsid w:val="00127EC0"/>
    <w:rsid w:val="00135633"/>
    <w:rsid w:val="00160DA4"/>
    <w:rsid w:val="001650F0"/>
    <w:rsid w:val="00174F94"/>
    <w:rsid w:val="00177795"/>
    <w:rsid w:val="00187023"/>
    <w:rsid w:val="001875D5"/>
    <w:rsid w:val="001A051B"/>
    <w:rsid w:val="001A568D"/>
    <w:rsid w:val="001C3745"/>
    <w:rsid w:val="001D0339"/>
    <w:rsid w:val="001E3A58"/>
    <w:rsid w:val="001F59DF"/>
    <w:rsid w:val="001F7C7F"/>
    <w:rsid w:val="002018FA"/>
    <w:rsid w:val="00202075"/>
    <w:rsid w:val="00203CAF"/>
    <w:rsid w:val="0021266C"/>
    <w:rsid w:val="00236536"/>
    <w:rsid w:val="0025346E"/>
    <w:rsid w:val="002610DA"/>
    <w:rsid w:val="0026130C"/>
    <w:rsid w:val="0026401D"/>
    <w:rsid w:val="00267292"/>
    <w:rsid w:val="002674D7"/>
    <w:rsid w:val="00273809"/>
    <w:rsid w:val="00273E81"/>
    <w:rsid w:val="002742F7"/>
    <w:rsid w:val="00292926"/>
    <w:rsid w:val="0029623D"/>
    <w:rsid w:val="002A5F93"/>
    <w:rsid w:val="002C5292"/>
    <w:rsid w:val="002E1C7F"/>
    <w:rsid w:val="002F1E7F"/>
    <w:rsid w:val="002F77D8"/>
    <w:rsid w:val="0031607E"/>
    <w:rsid w:val="00322848"/>
    <w:rsid w:val="003237D3"/>
    <w:rsid w:val="00324571"/>
    <w:rsid w:val="00327B70"/>
    <w:rsid w:val="00337D97"/>
    <w:rsid w:val="00352D5E"/>
    <w:rsid w:val="00360BE1"/>
    <w:rsid w:val="00385411"/>
    <w:rsid w:val="00386C5D"/>
    <w:rsid w:val="00390829"/>
    <w:rsid w:val="00391AA8"/>
    <w:rsid w:val="00396412"/>
    <w:rsid w:val="003A50EE"/>
    <w:rsid w:val="003A75DA"/>
    <w:rsid w:val="003B708B"/>
    <w:rsid w:val="003B7B14"/>
    <w:rsid w:val="003B7DE9"/>
    <w:rsid w:val="003E469B"/>
    <w:rsid w:val="003F785A"/>
    <w:rsid w:val="00407891"/>
    <w:rsid w:val="00441D52"/>
    <w:rsid w:val="00466941"/>
    <w:rsid w:val="00467457"/>
    <w:rsid w:val="004730FA"/>
    <w:rsid w:val="00476A99"/>
    <w:rsid w:val="00477B2D"/>
    <w:rsid w:val="004818E1"/>
    <w:rsid w:val="004860DF"/>
    <w:rsid w:val="00490134"/>
    <w:rsid w:val="00490C64"/>
    <w:rsid w:val="004A239C"/>
    <w:rsid w:val="004A61D8"/>
    <w:rsid w:val="004A6B2B"/>
    <w:rsid w:val="004C537E"/>
    <w:rsid w:val="004D2591"/>
    <w:rsid w:val="004D37DA"/>
    <w:rsid w:val="004E1AEA"/>
    <w:rsid w:val="004E30BE"/>
    <w:rsid w:val="004E57ED"/>
    <w:rsid w:val="0051058E"/>
    <w:rsid w:val="00511F20"/>
    <w:rsid w:val="00515763"/>
    <w:rsid w:val="00520191"/>
    <w:rsid w:val="00523692"/>
    <w:rsid w:val="0052655B"/>
    <w:rsid w:val="00547375"/>
    <w:rsid w:val="00550385"/>
    <w:rsid w:val="0056028F"/>
    <w:rsid w:val="0056186F"/>
    <w:rsid w:val="0056407A"/>
    <w:rsid w:val="005742AF"/>
    <w:rsid w:val="0057583E"/>
    <w:rsid w:val="005806DD"/>
    <w:rsid w:val="00596E76"/>
    <w:rsid w:val="005B3803"/>
    <w:rsid w:val="005B5BBF"/>
    <w:rsid w:val="005C0A80"/>
    <w:rsid w:val="005C14A9"/>
    <w:rsid w:val="005D0F50"/>
    <w:rsid w:val="005D2F16"/>
    <w:rsid w:val="005E3412"/>
    <w:rsid w:val="005E3FFC"/>
    <w:rsid w:val="005E6615"/>
    <w:rsid w:val="005E70AF"/>
    <w:rsid w:val="005F2042"/>
    <w:rsid w:val="00607360"/>
    <w:rsid w:val="00612CE5"/>
    <w:rsid w:val="0061334C"/>
    <w:rsid w:val="006168CF"/>
    <w:rsid w:val="006240C9"/>
    <w:rsid w:val="00627346"/>
    <w:rsid w:val="006360D0"/>
    <w:rsid w:val="00641EE3"/>
    <w:rsid w:val="006460CD"/>
    <w:rsid w:val="006472DA"/>
    <w:rsid w:val="006627B3"/>
    <w:rsid w:val="00664073"/>
    <w:rsid w:val="00664CF3"/>
    <w:rsid w:val="006870C1"/>
    <w:rsid w:val="00693FE1"/>
    <w:rsid w:val="006955ED"/>
    <w:rsid w:val="00696925"/>
    <w:rsid w:val="006A45F2"/>
    <w:rsid w:val="006C409C"/>
    <w:rsid w:val="006D48DE"/>
    <w:rsid w:val="006D5C50"/>
    <w:rsid w:val="006E4CAC"/>
    <w:rsid w:val="006E66A9"/>
    <w:rsid w:val="006F08D1"/>
    <w:rsid w:val="006F5AC6"/>
    <w:rsid w:val="00702ABF"/>
    <w:rsid w:val="0071440A"/>
    <w:rsid w:val="0071573C"/>
    <w:rsid w:val="00720402"/>
    <w:rsid w:val="00721D8B"/>
    <w:rsid w:val="00723D8F"/>
    <w:rsid w:val="0072477E"/>
    <w:rsid w:val="007263D3"/>
    <w:rsid w:val="0072650C"/>
    <w:rsid w:val="0073618C"/>
    <w:rsid w:val="00736272"/>
    <w:rsid w:val="00741527"/>
    <w:rsid w:val="007542A6"/>
    <w:rsid w:val="007556D7"/>
    <w:rsid w:val="00756301"/>
    <w:rsid w:val="0076577B"/>
    <w:rsid w:val="00791072"/>
    <w:rsid w:val="007A0BD7"/>
    <w:rsid w:val="007A360A"/>
    <w:rsid w:val="007B479C"/>
    <w:rsid w:val="007C5DA5"/>
    <w:rsid w:val="007D24F8"/>
    <w:rsid w:val="007E1F00"/>
    <w:rsid w:val="007E34A1"/>
    <w:rsid w:val="007E45AD"/>
    <w:rsid w:val="007F716D"/>
    <w:rsid w:val="00805C1D"/>
    <w:rsid w:val="00812355"/>
    <w:rsid w:val="0081279D"/>
    <w:rsid w:val="008146DE"/>
    <w:rsid w:val="00820313"/>
    <w:rsid w:val="008233E4"/>
    <w:rsid w:val="00824978"/>
    <w:rsid w:val="00824DA2"/>
    <w:rsid w:val="0082566C"/>
    <w:rsid w:val="00831338"/>
    <w:rsid w:val="00833135"/>
    <w:rsid w:val="00834368"/>
    <w:rsid w:val="008424EA"/>
    <w:rsid w:val="00852E12"/>
    <w:rsid w:val="00860CB8"/>
    <w:rsid w:val="0086244E"/>
    <w:rsid w:val="00870462"/>
    <w:rsid w:val="00875FCC"/>
    <w:rsid w:val="00876A69"/>
    <w:rsid w:val="00882E0E"/>
    <w:rsid w:val="008879A1"/>
    <w:rsid w:val="008A7CCE"/>
    <w:rsid w:val="008B4E12"/>
    <w:rsid w:val="008B52FE"/>
    <w:rsid w:val="008C724F"/>
    <w:rsid w:val="008D2B4B"/>
    <w:rsid w:val="008E59D5"/>
    <w:rsid w:val="008F5000"/>
    <w:rsid w:val="00905172"/>
    <w:rsid w:val="009067B1"/>
    <w:rsid w:val="00925187"/>
    <w:rsid w:val="009305DF"/>
    <w:rsid w:val="0093173A"/>
    <w:rsid w:val="009350D7"/>
    <w:rsid w:val="0093735E"/>
    <w:rsid w:val="00945F5C"/>
    <w:rsid w:val="00966F68"/>
    <w:rsid w:val="00973D85"/>
    <w:rsid w:val="009749EC"/>
    <w:rsid w:val="0097518E"/>
    <w:rsid w:val="00977271"/>
    <w:rsid w:val="00992FFB"/>
    <w:rsid w:val="009A2F45"/>
    <w:rsid w:val="009A6B1A"/>
    <w:rsid w:val="009A6B2E"/>
    <w:rsid w:val="009B7DE6"/>
    <w:rsid w:val="009D1E2E"/>
    <w:rsid w:val="009D2C6C"/>
    <w:rsid w:val="009D30D4"/>
    <w:rsid w:val="009D680C"/>
    <w:rsid w:val="009D7CDA"/>
    <w:rsid w:val="009E0E71"/>
    <w:rsid w:val="009E7DA2"/>
    <w:rsid w:val="00A01BC5"/>
    <w:rsid w:val="00A075E9"/>
    <w:rsid w:val="00A2130E"/>
    <w:rsid w:val="00A244DA"/>
    <w:rsid w:val="00A27931"/>
    <w:rsid w:val="00A314EB"/>
    <w:rsid w:val="00A3261E"/>
    <w:rsid w:val="00A372D4"/>
    <w:rsid w:val="00A55903"/>
    <w:rsid w:val="00A61801"/>
    <w:rsid w:val="00A70673"/>
    <w:rsid w:val="00A728AB"/>
    <w:rsid w:val="00A741BA"/>
    <w:rsid w:val="00A77C44"/>
    <w:rsid w:val="00AA1720"/>
    <w:rsid w:val="00AA4472"/>
    <w:rsid w:val="00AA62A5"/>
    <w:rsid w:val="00AB0E18"/>
    <w:rsid w:val="00AB7D84"/>
    <w:rsid w:val="00AC496D"/>
    <w:rsid w:val="00AD33D5"/>
    <w:rsid w:val="00AE137B"/>
    <w:rsid w:val="00AE32A7"/>
    <w:rsid w:val="00AF0FB9"/>
    <w:rsid w:val="00B0185B"/>
    <w:rsid w:val="00B06E36"/>
    <w:rsid w:val="00B14AD7"/>
    <w:rsid w:val="00B339C8"/>
    <w:rsid w:val="00B36E16"/>
    <w:rsid w:val="00B505D5"/>
    <w:rsid w:val="00B71D9A"/>
    <w:rsid w:val="00B813AA"/>
    <w:rsid w:val="00B91A54"/>
    <w:rsid w:val="00B96944"/>
    <w:rsid w:val="00B96CE4"/>
    <w:rsid w:val="00BA5C6C"/>
    <w:rsid w:val="00BB20E7"/>
    <w:rsid w:val="00BB6881"/>
    <w:rsid w:val="00BC616D"/>
    <w:rsid w:val="00BC785B"/>
    <w:rsid w:val="00BE383C"/>
    <w:rsid w:val="00BF3929"/>
    <w:rsid w:val="00C00D03"/>
    <w:rsid w:val="00C03498"/>
    <w:rsid w:val="00C061D0"/>
    <w:rsid w:val="00C0691C"/>
    <w:rsid w:val="00C143F2"/>
    <w:rsid w:val="00C27D59"/>
    <w:rsid w:val="00C361A2"/>
    <w:rsid w:val="00C40448"/>
    <w:rsid w:val="00C41005"/>
    <w:rsid w:val="00C452B5"/>
    <w:rsid w:val="00C913A3"/>
    <w:rsid w:val="00CB16A0"/>
    <w:rsid w:val="00CC6D46"/>
    <w:rsid w:val="00CD50F5"/>
    <w:rsid w:val="00CE18CE"/>
    <w:rsid w:val="00CF0E41"/>
    <w:rsid w:val="00CF2D51"/>
    <w:rsid w:val="00CF3007"/>
    <w:rsid w:val="00CF7D85"/>
    <w:rsid w:val="00D0163C"/>
    <w:rsid w:val="00D12B51"/>
    <w:rsid w:val="00D22304"/>
    <w:rsid w:val="00D30DF8"/>
    <w:rsid w:val="00D32D64"/>
    <w:rsid w:val="00D36252"/>
    <w:rsid w:val="00D42116"/>
    <w:rsid w:val="00D42BAD"/>
    <w:rsid w:val="00D55801"/>
    <w:rsid w:val="00D644E9"/>
    <w:rsid w:val="00D74DA8"/>
    <w:rsid w:val="00D76A85"/>
    <w:rsid w:val="00D83E0C"/>
    <w:rsid w:val="00DA49B0"/>
    <w:rsid w:val="00DB0C92"/>
    <w:rsid w:val="00DB75B1"/>
    <w:rsid w:val="00DC46ED"/>
    <w:rsid w:val="00DD1335"/>
    <w:rsid w:val="00DD2EC0"/>
    <w:rsid w:val="00DD5E0E"/>
    <w:rsid w:val="00DE021B"/>
    <w:rsid w:val="00DF5073"/>
    <w:rsid w:val="00E022FB"/>
    <w:rsid w:val="00E0539A"/>
    <w:rsid w:val="00E111BA"/>
    <w:rsid w:val="00E16ADD"/>
    <w:rsid w:val="00E20861"/>
    <w:rsid w:val="00E23040"/>
    <w:rsid w:val="00E30E57"/>
    <w:rsid w:val="00E45F6F"/>
    <w:rsid w:val="00E65E88"/>
    <w:rsid w:val="00E71114"/>
    <w:rsid w:val="00E81961"/>
    <w:rsid w:val="00E81BA1"/>
    <w:rsid w:val="00E82C86"/>
    <w:rsid w:val="00E831A9"/>
    <w:rsid w:val="00E84E30"/>
    <w:rsid w:val="00E9175D"/>
    <w:rsid w:val="00E937CA"/>
    <w:rsid w:val="00EA36D4"/>
    <w:rsid w:val="00EB3336"/>
    <w:rsid w:val="00EB60DF"/>
    <w:rsid w:val="00EB72C1"/>
    <w:rsid w:val="00EB791C"/>
    <w:rsid w:val="00EC12E1"/>
    <w:rsid w:val="00EC1997"/>
    <w:rsid w:val="00EC4103"/>
    <w:rsid w:val="00EC4B06"/>
    <w:rsid w:val="00EC58A0"/>
    <w:rsid w:val="00EC6C5D"/>
    <w:rsid w:val="00ED574E"/>
    <w:rsid w:val="00ED6548"/>
    <w:rsid w:val="00ED7155"/>
    <w:rsid w:val="00EE31E5"/>
    <w:rsid w:val="00EE6D89"/>
    <w:rsid w:val="00EF3E9A"/>
    <w:rsid w:val="00EF70C4"/>
    <w:rsid w:val="00EF743D"/>
    <w:rsid w:val="00F07A91"/>
    <w:rsid w:val="00F2539B"/>
    <w:rsid w:val="00F43B1C"/>
    <w:rsid w:val="00F54D58"/>
    <w:rsid w:val="00F56525"/>
    <w:rsid w:val="00F63E7D"/>
    <w:rsid w:val="00F840B2"/>
    <w:rsid w:val="00F948EC"/>
    <w:rsid w:val="00FA6EF2"/>
    <w:rsid w:val="00FD0511"/>
    <w:rsid w:val="00FD0CDE"/>
    <w:rsid w:val="00FD2BB4"/>
    <w:rsid w:val="00FE1DE9"/>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D8B7068-1BC4-44CD-9E02-BA0E1B1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udras@koda.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upo.Sempelson@mkm.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km.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6" ma:contentTypeDescription="Create a new document." ma:contentTypeScope="" ma:versionID="8f0f7d4afa448656827038a420c40278">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4962f190f04e4f6df63c48a865ac48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2.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3.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customXml/itemProps4.xml><?xml version="1.0" encoding="utf-8"?>
<ds:datastoreItem xmlns:ds="http://schemas.openxmlformats.org/officeDocument/2006/customXml" ds:itemID="{8D166941-1938-4E0F-A414-182E609A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915</Words>
  <Characters>5312</Characters>
  <Application>Microsoft Office Word</Application>
  <DocSecurity>4</DocSecurity>
  <Lines>44</Lines>
  <Paragraphs>12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Udras</dc:creator>
  <cp:keywords/>
  <cp:lastModifiedBy>Mait Palts</cp:lastModifiedBy>
  <cp:revision>2</cp:revision>
  <dcterms:created xsi:type="dcterms:W3CDTF">2025-01-17T13:20:00Z</dcterms:created>
  <dcterms:modified xsi:type="dcterms:W3CDTF">2025-01-17T13:20:00Z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